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8E8DD9">
      <w:pPr>
        <w:pStyle w:val="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食品科学技术学院</w:t>
      </w:r>
      <w:r>
        <w:rPr>
          <w:rFonts w:hint="eastAsia"/>
          <w:b/>
          <w:bCs/>
          <w:color w:val="000000"/>
          <w:sz w:val="28"/>
          <w:szCs w:val="28"/>
        </w:rPr>
        <w:t xml:space="preserve"> 341农业知识综合三考试大纲</w:t>
      </w:r>
    </w:p>
    <w:p w14:paraId="6C02A3B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《农业知识综合三》</w:t>
      </w:r>
    </w:p>
    <w:p w14:paraId="5FFE2D3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1．试卷满分及考试时间</w:t>
      </w:r>
    </w:p>
    <w:p w14:paraId="29E19CD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《农业知识综合三》科目试卷满分为150分，考试时间为180分钟。</w:t>
      </w:r>
    </w:p>
    <w:p w14:paraId="42D94D5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2．答题方式</w:t>
      </w:r>
    </w:p>
    <w:p w14:paraId="68B93944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闭卷、笔试。</w:t>
      </w:r>
    </w:p>
    <w:p w14:paraId="6757437D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3．考试范围及内容</w:t>
      </w:r>
    </w:p>
    <w:p w14:paraId="09A9206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考试范围包括三部分内容（各部分内容各占50分）：食品安全学、食品安全管理与法规、食品分析与检验技术。</w:t>
      </w:r>
    </w:p>
    <w:p w14:paraId="77B52C73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命题依据分别为：</w:t>
      </w:r>
    </w:p>
    <w:p w14:paraId="31D9848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（1）谢明勇,陈绍军 主编.《食品安全导论》</w:t>
      </w:r>
      <w:r>
        <w:rPr>
          <w:rFonts w:hint="eastAsia"/>
          <w:color w:val="000000"/>
          <w:sz w:val="28"/>
          <w:szCs w:val="28"/>
          <w:lang w:val="en-US" w:eastAsia="zh-CN"/>
        </w:rPr>
        <w:t>第三版</w:t>
      </w:r>
      <w:r>
        <w:rPr>
          <w:rFonts w:hint="eastAsia"/>
          <w:color w:val="000000"/>
          <w:sz w:val="28"/>
          <w:szCs w:val="28"/>
        </w:rPr>
        <w:t>.中国</w:t>
      </w:r>
      <w:r>
        <w:rPr>
          <w:rFonts w:hint="eastAsia"/>
          <w:color w:val="000000"/>
          <w:sz w:val="28"/>
          <w:szCs w:val="28"/>
          <w:lang w:val="en-US" w:eastAsia="zh-CN"/>
        </w:rPr>
        <w:t>农业大学</w:t>
      </w:r>
      <w:r>
        <w:rPr>
          <w:rFonts w:hint="eastAsia"/>
          <w:color w:val="000000"/>
          <w:sz w:val="28"/>
          <w:szCs w:val="28"/>
        </w:rPr>
        <w:t>出版社，20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.</w:t>
      </w:r>
    </w:p>
    <w:p w14:paraId="6458F782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（2）胡秋辉，王承明，石嘉怿主编. 《食品标准与法规》</w:t>
      </w:r>
      <w:r>
        <w:rPr>
          <w:rFonts w:hint="eastAsia"/>
          <w:color w:val="000000"/>
          <w:sz w:val="28"/>
          <w:szCs w:val="28"/>
          <w:lang w:val="en-US" w:eastAsia="zh-CN"/>
        </w:rPr>
        <w:t>第三版</w:t>
      </w:r>
      <w:r>
        <w:rPr>
          <w:rFonts w:hint="eastAsia"/>
          <w:color w:val="000000"/>
          <w:sz w:val="28"/>
          <w:szCs w:val="28"/>
        </w:rPr>
        <w:t>. 中国质检出版社，20</w:t>
      </w:r>
      <w:r>
        <w:rPr>
          <w:rFonts w:hint="eastAsia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color w:val="000000"/>
          <w:sz w:val="28"/>
          <w:szCs w:val="28"/>
        </w:rPr>
        <w:t>.</w:t>
      </w:r>
    </w:p>
    <w:p w14:paraId="305DF66B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（3）食品安全法.</w:t>
      </w:r>
    </w:p>
    <w:p w14:paraId="68B82AD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(4) 谢笔钧, 何慧主编. 《食品分析》</w:t>
      </w:r>
      <w:r>
        <w:rPr>
          <w:rFonts w:hint="eastAsia"/>
          <w:color w:val="000000"/>
          <w:sz w:val="28"/>
          <w:szCs w:val="28"/>
          <w:lang w:val="en-US" w:eastAsia="zh-CN"/>
        </w:rPr>
        <w:t>第二版</w:t>
      </w:r>
      <w:r>
        <w:rPr>
          <w:rFonts w:hint="eastAsia"/>
          <w:color w:val="000000"/>
          <w:sz w:val="28"/>
          <w:szCs w:val="28"/>
        </w:rPr>
        <w:t>.科学出版社. 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.</w:t>
      </w:r>
    </w:p>
    <w:p w14:paraId="72CC5CB2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（5）《中华人民共和国国家标准》（食品卫生检验方法：理化部分、食品微生物学检验）中华人民共和国卫生部发布.</w:t>
      </w:r>
    </w:p>
    <w:p w14:paraId="38432D8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4．试题类型</w:t>
      </w:r>
    </w:p>
    <w:p w14:paraId="501F85C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（1）单项选择题 （2）判断题 （3）名词解释 （4）简答题 （5）论述题</w:t>
      </w:r>
    </w:p>
    <w:p w14:paraId="6B9A2C08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Y2E1Y2YzNmI3Y2YyMWFjMjYyOTQxYTY5MmNjMTIifQ=="/>
  </w:docVars>
  <w:rsids>
    <w:rsidRoot w:val="00200F09"/>
    <w:rsid w:val="00200F09"/>
    <w:rsid w:val="00AB7393"/>
    <w:rsid w:val="00F31B62"/>
    <w:rsid w:val="1EB33EEA"/>
    <w:rsid w:val="4D8A4C44"/>
    <w:rsid w:val="611D2AEE"/>
    <w:rsid w:val="69C37376"/>
    <w:rsid w:val="6B1D6DAD"/>
    <w:rsid w:val="701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371</Characters>
  <Lines>2</Lines>
  <Paragraphs>1</Paragraphs>
  <TotalTime>16</TotalTime>
  <ScaleCrop>false</ScaleCrop>
  <LinksUpToDate>false</LinksUpToDate>
  <CharactersWithSpaces>383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2024-05-30T02:52:00Z</dcterms:created>
  <dc:creator>铮 苏</dc:creator>
  <cp:lastModifiedBy>杨小珍</cp:lastModifiedBy>
  <dcterms:modified xsi:type="dcterms:W3CDTF">2024-06-28T07:46:38Z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6EFE293367E542DB9AE2B7E18485DBF8_13</vt:lpwstr>
  </property>
</Properties>
</file>