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4B" w:rsidRPr="003D284B" w:rsidRDefault="003D284B" w:rsidP="003D284B">
      <w:pPr>
        <w:widowControl/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3D284B">
        <w:rPr>
          <w:rFonts w:ascii="华文中宋" w:eastAsia="华文中宋" w:hAnsi="华文中宋" w:hint="eastAsia"/>
          <w:b/>
          <w:color w:val="000000"/>
          <w:sz w:val="32"/>
          <w:szCs w:val="32"/>
        </w:rPr>
        <w:t>华中农业大学园艺林学学院201</w:t>
      </w:r>
      <w:r w:rsidR="0020515B">
        <w:rPr>
          <w:rFonts w:ascii="华文中宋" w:eastAsia="华文中宋" w:hAnsi="华文中宋" w:hint="eastAsia"/>
          <w:b/>
          <w:color w:val="000000"/>
          <w:sz w:val="32"/>
          <w:szCs w:val="32"/>
        </w:rPr>
        <w:t>7</w:t>
      </w:r>
      <w:r w:rsidRPr="003D284B">
        <w:rPr>
          <w:rFonts w:ascii="华文中宋" w:eastAsia="华文中宋" w:hAnsi="华文中宋" w:hint="eastAsia"/>
          <w:b/>
          <w:color w:val="000000"/>
          <w:sz w:val="32"/>
          <w:szCs w:val="32"/>
        </w:rPr>
        <w:t>年硕士研究生</w:t>
      </w:r>
    </w:p>
    <w:p w:rsidR="003D284B" w:rsidRPr="003D284B" w:rsidRDefault="003D284B" w:rsidP="003D284B">
      <w:pPr>
        <w:widowControl/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3D284B">
        <w:rPr>
          <w:rFonts w:ascii="华文中宋" w:eastAsia="华文中宋" w:hAnsi="华文中宋" w:hint="eastAsia"/>
          <w:b/>
          <w:color w:val="000000"/>
          <w:sz w:val="32"/>
          <w:szCs w:val="32"/>
        </w:rPr>
        <w:t>复试录取方案</w:t>
      </w:r>
    </w:p>
    <w:p w:rsidR="0010286C" w:rsidRDefault="0010286C" w:rsidP="0010286C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根据学校关于201</w:t>
      </w:r>
      <w:r w:rsidR="0020515B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年硕士研究生复试录取工作有关文件精神，结合我院实际，特制定本方案。</w:t>
      </w:r>
    </w:p>
    <w:p w:rsidR="003D284B" w:rsidRPr="003D284B" w:rsidRDefault="003D284B" w:rsidP="003D28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一、组织机构</w:t>
      </w:r>
    </w:p>
    <w:p w:rsidR="003D284B" w:rsidRPr="003D284B" w:rsidRDefault="00046328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1.学院研究生招生工作领导小组，负责全院复试、录取工作的领导和统筹，实施监督和审核</w:t>
      </w:r>
    </w:p>
    <w:p w:rsidR="003D284B" w:rsidRPr="003D284B" w:rsidRDefault="00447391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10286C" w:rsidRPr="00046328">
        <w:rPr>
          <w:rFonts w:ascii="宋体" w:eastAsia="宋体" w:hAnsi="宋体" w:cs="Times New Roman" w:hint="eastAsia"/>
          <w:sz w:val="24"/>
          <w:szCs w:val="24"/>
        </w:rPr>
        <w:t>组长：程运江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3D284B" w:rsidRPr="003D284B" w:rsidRDefault="00447391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副组长：</w:t>
      </w:r>
      <w:r w:rsidR="0010286C" w:rsidRPr="00046328">
        <w:rPr>
          <w:rFonts w:ascii="宋体" w:eastAsia="宋体" w:hAnsi="宋体" w:cs="Times New Roman" w:hint="eastAsia"/>
          <w:sz w:val="24"/>
          <w:szCs w:val="24"/>
        </w:rPr>
        <w:t>张斌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、</w:t>
      </w:r>
      <w:r w:rsidR="0010286C" w:rsidRPr="00046328">
        <w:rPr>
          <w:rFonts w:ascii="宋体" w:eastAsia="宋体" w:hAnsi="宋体" w:cs="Times New Roman" w:hint="eastAsia"/>
          <w:sz w:val="24"/>
          <w:szCs w:val="24"/>
        </w:rPr>
        <w:t>蔡江</w:t>
      </w:r>
    </w:p>
    <w:p w:rsidR="003D284B" w:rsidRPr="003D284B" w:rsidRDefault="00447391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组员：各学科首席专家、刘继红、</w:t>
      </w:r>
      <w:r w:rsidR="0010286C" w:rsidRPr="00046328">
        <w:rPr>
          <w:rFonts w:ascii="宋体" w:eastAsia="宋体" w:hAnsi="宋体" w:cs="Times New Roman" w:hint="eastAsia"/>
          <w:sz w:val="24"/>
          <w:szCs w:val="24"/>
        </w:rPr>
        <w:t>张俊红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、陈龙清、吴雪飞、</w:t>
      </w:r>
      <w:r w:rsidR="00DF71E3">
        <w:rPr>
          <w:rFonts w:ascii="宋体" w:eastAsia="宋体" w:hAnsi="宋体" w:cs="Times New Roman" w:hint="eastAsia"/>
          <w:sz w:val="24"/>
          <w:szCs w:val="24"/>
        </w:rPr>
        <w:t>郑波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 xml:space="preserve">、倪德江 </w:t>
      </w:r>
    </w:p>
    <w:p w:rsidR="003D284B" w:rsidRPr="003D284B" w:rsidRDefault="00FB5735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秘书：张欣</w:t>
      </w:r>
    </w:p>
    <w:p w:rsidR="003D284B" w:rsidRPr="003D284B" w:rsidRDefault="00046328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2.各二级学科专业成立复试专家小组，复试小组由不少于5名具有副高以上职称的教师组成，学科首席专家任组长，全面负责本学科研究生复试、录取工作，其中1名教师负责英语口语考试，1名秘书负责复试记录和全程摄像、组织联络等工作。</w:t>
      </w:r>
    </w:p>
    <w:p w:rsidR="003D284B" w:rsidRPr="003D284B" w:rsidRDefault="00046328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3.受理申诉电话：87281532　　 　　申诉邮箱：hafu@mail.hzau.edu.cn</w:t>
      </w:r>
    </w:p>
    <w:p w:rsidR="003D284B" w:rsidRPr="003D284B" w:rsidRDefault="003D284B" w:rsidP="003D284B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二、复试资格线及招生计划</w:t>
      </w:r>
    </w:p>
    <w:p w:rsidR="00E361A7" w:rsidRPr="000F6D28" w:rsidRDefault="000F6D28" w:rsidP="000F6D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017979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0924E2" w:rsidRPr="00017979">
        <w:rPr>
          <w:rFonts w:ascii="宋体" w:eastAsia="宋体" w:hAnsi="宋体" w:cs="Times New Roman" w:hint="eastAsia"/>
          <w:sz w:val="24"/>
          <w:szCs w:val="24"/>
        </w:rPr>
        <w:t>各二级学科专业原则上按照招生指标的1</w:t>
      </w:r>
      <w:r w:rsidR="00A416BF">
        <w:rPr>
          <w:rFonts w:ascii="宋体" w:eastAsia="宋体" w:hAnsi="宋体" w:cs="Times New Roman" w:hint="eastAsia"/>
          <w:sz w:val="24"/>
          <w:szCs w:val="24"/>
        </w:rPr>
        <w:t>2</w:t>
      </w:r>
      <w:r w:rsidR="000924E2" w:rsidRPr="00017979">
        <w:rPr>
          <w:rFonts w:ascii="宋体" w:eastAsia="宋体" w:hAnsi="宋体" w:cs="Times New Roman" w:hint="eastAsia"/>
          <w:sz w:val="24"/>
          <w:szCs w:val="24"/>
        </w:rPr>
        <w:t>0%</w:t>
      </w:r>
      <w:r w:rsidR="00016001" w:rsidRPr="00017979">
        <w:rPr>
          <w:rFonts w:ascii="宋体" w:eastAsia="宋体" w:hAnsi="宋体" w:cs="Times New Roman" w:hint="eastAsia"/>
          <w:sz w:val="24"/>
          <w:szCs w:val="24"/>
        </w:rPr>
        <w:t>-</w:t>
      </w:r>
      <w:r w:rsidR="00017979" w:rsidRPr="00017979">
        <w:rPr>
          <w:rFonts w:ascii="宋体" w:eastAsia="宋体" w:hAnsi="宋体" w:cs="Times New Roman" w:hint="eastAsia"/>
          <w:sz w:val="24"/>
          <w:szCs w:val="24"/>
        </w:rPr>
        <w:t>18</w:t>
      </w:r>
      <w:r w:rsidR="00016001" w:rsidRPr="00017979">
        <w:rPr>
          <w:rFonts w:ascii="宋体" w:eastAsia="宋体" w:hAnsi="宋体" w:cs="Times New Roman" w:hint="eastAsia"/>
          <w:sz w:val="24"/>
          <w:szCs w:val="24"/>
        </w:rPr>
        <w:t>0%</w:t>
      </w:r>
      <w:r w:rsidR="002A4114" w:rsidRPr="00017979">
        <w:rPr>
          <w:rFonts w:ascii="宋体" w:eastAsia="宋体" w:hAnsi="宋体" w:cs="Times New Roman" w:hint="eastAsia"/>
          <w:sz w:val="24"/>
          <w:szCs w:val="24"/>
        </w:rPr>
        <w:t>的比例确定复试人数（各复试资格线确定后会再在学院网站挂出），</w:t>
      </w:r>
      <w:r w:rsidR="008714C1" w:rsidRPr="00017979">
        <w:rPr>
          <w:rFonts w:ascii="宋体" w:eastAsia="宋体" w:hAnsi="宋体" w:cs="Times New Roman" w:hint="eastAsia"/>
          <w:sz w:val="24"/>
          <w:szCs w:val="24"/>
        </w:rPr>
        <w:t>对第一志愿考生进行复试及选拔。</w:t>
      </w:r>
      <w:r w:rsidRPr="000F6D28">
        <w:rPr>
          <w:rFonts w:ascii="宋体" w:eastAsia="宋体" w:hAnsi="宋体" w:cs="Times New Roman" w:hint="eastAsia"/>
          <w:sz w:val="24"/>
          <w:szCs w:val="24"/>
        </w:rPr>
        <w:t>同一学院同一专业，非全日制与全日制考生进入复试的初试成绩分数线相同。</w:t>
      </w:r>
    </w:p>
    <w:p w:rsidR="00985E15" w:rsidRPr="00657889" w:rsidRDefault="00891809" w:rsidP="00657889">
      <w:pPr>
        <w:adjustRightInd w:val="0"/>
        <w:snapToGrid w:val="0"/>
        <w:spacing w:line="300" w:lineRule="auto"/>
        <w:ind w:firstLineChars="200" w:firstLine="482"/>
        <w:jc w:val="left"/>
        <w:rPr>
          <w:rFonts w:ascii="宋体" w:hAnsi="宋体"/>
          <w:b/>
          <w:color w:val="000000"/>
          <w:sz w:val="24"/>
        </w:rPr>
      </w:pPr>
      <w:r w:rsidRPr="00065B05">
        <w:rPr>
          <w:rFonts w:ascii="宋体" w:hAnsi="宋体" w:hint="eastAsia"/>
          <w:b/>
          <w:color w:val="000000"/>
          <w:sz w:val="24"/>
        </w:rPr>
        <w:t>第一志愿上线生不充足的</w:t>
      </w:r>
      <w:r w:rsidR="0076019A" w:rsidRPr="00065B05">
        <w:rPr>
          <w:rFonts w:ascii="宋体" w:hAnsi="宋体" w:hint="eastAsia"/>
          <w:b/>
          <w:color w:val="000000"/>
          <w:sz w:val="24"/>
        </w:rPr>
        <w:t>学科</w:t>
      </w:r>
      <w:r w:rsidR="0020515B" w:rsidRPr="00065B05">
        <w:rPr>
          <w:rFonts w:ascii="宋体" w:hAnsi="宋体" w:hint="eastAsia"/>
          <w:b/>
          <w:color w:val="000000"/>
          <w:sz w:val="24"/>
        </w:rPr>
        <w:t>：林学（含生态）、林业</w:t>
      </w:r>
      <w:r w:rsidR="00B86559" w:rsidRPr="00065B05">
        <w:rPr>
          <w:rFonts w:ascii="宋体" w:hAnsi="宋体" w:hint="eastAsia"/>
          <w:b/>
          <w:color w:val="000000"/>
          <w:sz w:val="24"/>
        </w:rPr>
        <w:t>有条件接收</w:t>
      </w:r>
      <w:r w:rsidRPr="00065B05">
        <w:rPr>
          <w:rFonts w:ascii="宋体" w:hAnsi="宋体" w:hint="eastAsia"/>
          <w:b/>
          <w:color w:val="000000"/>
          <w:sz w:val="24"/>
        </w:rPr>
        <w:t>考生调剂，具体调剂</w:t>
      </w:r>
      <w:r w:rsidR="00F77D4D" w:rsidRPr="00065B05">
        <w:rPr>
          <w:rFonts w:ascii="宋体" w:hAnsi="宋体" w:hint="eastAsia"/>
          <w:b/>
          <w:color w:val="000000"/>
          <w:sz w:val="24"/>
        </w:rPr>
        <w:t>的要求、程序、</w:t>
      </w:r>
      <w:r w:rsidR="00594465" w:rsidRPr="00065B05">
        <w:rPr>
          <w:rFonts w:ascii="宋体" w:hAnsi="宋体" w:hint="eastAsia"/>
          <w:b/>
          <w:color w:val="000000"/>
          <w:sz w:val="24"/>
        </w:rPr>
        <w:t>我院开放调</w:t>
      </w:r>
      <w:r w:rsidR="00C8533C" w:rsidRPr="00065B05">
        <w:rPr>
          <w:rFonts w:ascii="宋体" w:hAnsi="宋体" w:hint="eastAsia"/>
          <w:b/>
          <w:color w:val="000000"/>
          <w:sz w:val="24"/>
        </w:rPr>
        <w:t>剂系统接受调剂的时间</w:t>
      </w:r>
      <w:r w:rsidR="00C61E1E" w:rsidRPr="00065B05">
        <w:rPr>
          <w:rFonts w:ascii="宋体" w:hAnsi="宋体" w:hint="eastAsia"/>
          <w:b/>
          <w:color w:val="000000"/>
          <w:sz w:val="24"/>
        </w:rPr>
        <w:t>再另行通知（</w:t>
      </w:r>
      <w:r w:rsidR="00C8533C" w:rsidRPr="00657889">
        <w:rPr>
          <w:rFonts w:ascii="宋体" w:hAnsi="宋体" w:hint="eastAsia"/>
          <w:color w:val="000000"/>
          <w:sz w:val="24"/>
        </w:rPr>
        <w:t>在学院</w:t>
      </w:r>
      <w:r w:rsidR="00657889" w:rsidRPr="00657889">
        <w:rPr>
          <w:rFonts w:ascii="宋体" w:hAnsi="宋体" w:hint="eastAsia"/>
          <w:color w:val="000000"/>
          <w:sz w:val="24"/>
        </w:rPr>
        <w:t>网站</w:t>
      </w:r>
      <w:r w:rsidR="00657889" w:rsidRPr="00657889">
        <w:rPr>
          <w:rFonts w:ascii="宋体" w:eastAsia="宋体" w:hAnsi="宋体" w:cs="Times New Roman"/>
          <w:sz w:val="24"/>
          <w:szCs w:val="24"/>
        </w:rPr>
        <w:t>http://linx.hzau.edu.cn/tzgg/</w:t>
      </w:r>
      <w:r w:rsidR="00C8533C" w:rsidRPr="00657889">
        <w:rPr>
          <w:rFonts w:ascii="宋体" w:hAnsi="宋体" w:hint="eastAsia"/>
          <w:color w:val="000000"/>
          <w:sz w:val="24"/>
        </w:rPr>
        <w:t>、学校网站</w:t>
      </w:r>
      <w:r w:rsidR="00657889" w:rsidRPr="00657889">
        <w:rPr>
          <w:rFonts w:ascii="宋体" w:eastAsia="宋体" w:hAnsi="宋体" w:cs="Times New Roman"/>
          <w:sz w:val="24"/>
          <w:szCs w:val="24"/>
        </w:rPr>
        <w:t>http://yjs.hzau.edu.cn/zsgz/zs3/201702/t20170216_100376.htm</w:t>
      </w:r>
      <w:r w:rsidR="00C8533C" w:rsidRPr="00657889">
        <w:rPr>
          <w:rFonts w:ascii="宋体" w:hAnsi="宋体" w:hint="eastAsia"/>
          <w:color w:val="000000"/>
          <w:sz w:val="24"/>
        </w:rPr>
        <w:t>或</w:t>
      </w:r>
      <w:r w:rsidR="00657889" w:rsidRPr="00657889">
        <w:rPr>
          <w:rFonts w:ascii="宋体" w:hAnsi="宋体" w:hint="eastAsia"/>
          <w:color w:val="000000"/>
          <w:sz w:val="24"/>
        </w:rPr>
        <w:t>国家</w:t>
      </w:r>
      <w:r w:rsidR="00C8533C" w:rsidRPr="00657889">
        <w:rPr>
          <w:rFonts w:ascii="宋体" w:hAnsi="宋体" w:hint="eastAsia"/>
          <w:color w:val="000000"/>
          <w:sz w:val="24"/>
        </w:rPr>
        <w:t>调剂系统</w:t>
      </w:r>
      <w:r w:rsidR="00C61E1E" w:rsidRPr="00657889">
        <w:rPr>
          <w:rFonts w:ascii="宋体" w:hAnsi="宋体" w:hint="eastAsia"/>
          <w:color w:val="000000"/>
          <w:sz w:val="24"/>
        </w:rPr>
        <w:t>公布</w:t>
      </w:r>
      <w:r w:rsidR="00C61E1E" w:rsidRPr="00065B05">
        <w:rPr>
          <w:rFonts w:ascii="宋体" w:hAnsi="宋体" w:hint="eastAsia"/>
          <w:b/>
          <w:color w:val="000000"/>
          <w:sz w:val="24"/>
        </w:rPr>
        <w:t>）</w:t>
      </w:r>
      <w:r w:rsidR="00985E15" w:rsidRPr="00065B05">
        <w:rPr>
          <w:rFonts w:ascii="宋体" w:hAnsi="宋体" w:hint="eastAsia"/>
          <w:b/>
          <w:color w:val="000000"/>
          <w:sz w:val="24"/>
        </w:rPr>
        <w:t>。</w:t>
      </w:r>
    </w:p>
    <w:p w:rsidR="003D284B" w:rsidRPr="003D284B" w:rsidRDefault="003D284B" w:rsidP="003D284B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三、复试的形式和内容：</w:t>
      </w:r>
    </w:p>
    <w:p w:rsidR="003D284B" w:rsidRPr="003D284B" w:rsidRDefault="003D284B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3D284B">
        <w:rPr>
          <w:rFonts w:ascii="宋体" w:eastAsia="宋体" w:hAnsi="宋体" w:cs="Times New Roman" w:hint="eastAsia"/>
          <w:sz w:val="24"/>
          <w:szCs w:val="24"/>
        </w:rPr>
        <w:t>（一）形式</w:t>
      </w:r>
    </w:p>
    <w:p w:rsidR="003D284B" w:rsidRPr="003D284B" w:rsidRDefault="00340C1F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1．各专业复试方式：笔试占复试成绩的40%，面试及实践环节占40%,外语测试占20%。</w:t>
      </w:r>
    </w:p>
    <w:p w:rsidR="003D284B" w:rsidRPr="003D284B" w:rsidRDefault="00340C1F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2．复试程序：有关要求按学校相关复试办法进行。资格审查→笔试→外语测试、面试及实践环节 →公布复试成绩→导师确定（双向选择）→确定拟录取名单→确定录取类别→体检。（有关程序可根据实际情况进行调整）</w:t>
      </w:r>
      <w:r w:rsidR="00A000F2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3D284B" w:rsidRPr="003D284B" w:rsidRDefault="00340C1F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3．复试名单的确定：各学科专业（方向）按照其学科统一的复试分数线，通知参加复试的学生，第一志愿上线生复试名单见</w:t>
      </w:r>
      <w:r w:rsidR="004F01C6" w:rsidRPr="006E64BF">
        <w:rPr>
          <w:rFonts w:ascii="宋体" w:eastAsia="宋体" w:hAnsi="宋体" w:cs="Times New Roman" w:hint="eastAsia"/>
          <w:sz w:val="24"/>
          <w:szCs w:val="24"/>
        </w:rPr>
        <w:t>后续通知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 xml:space="preserve">。 </w:t>
      </w:r>
    </w:p>
    <w:p w:rsidR="00343883" w:rsidRDefault="00340C1F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657889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各专业复试科目见201</w:t>
      </w:r>
      <w:r w:rsidR="003977DF">
        <w:rPr>
          <w:rFonts w:ascii="宋体" w:eastAsia="宋体" w:hAnsi="宋体" w:cs="Times New Roman" w:hint="eastAsia"/>
          <w:sz w:val="24"/>
          <w:szCs w:val="24"/>
        </w:rPr>
        <w:t>7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年研究生招生简章（</w:t>
      </w:r>
      <w:r w:rsidR="003D284B" w:rsidRPr="00F25260">
        <w:rPr>
          <w:rFonts w:ascii="宋体" w:eastAsia="宋体" w:hAnsi="宋体" w:cs="Times New Roman" w:hint="eastAsia"/>
          <w:b/>
          <w:sz w:val="24"/>
          <w:szCs w:val="24"/>
        </w:rPr>
        <w:t>研究生院网站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）。</w:t>
      </w:r>
    </w:p>
    <w:p w:rsidR="003D284B" w:rsidRPr="003D284B" w:rsidRDefault="003D284B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3D284B">
        <w:rPr>
          <w:rFonts w:ascii="宋体" w:eastAsia="宋体" w:hAnsi="宋体" w:cs="Times New Roman" w:hint="eastAsia"/>
          <w:sz w:val="24"/>
          <w:szCs w:val="24"/>
        </w:rPr>
        <w:t>其他详细情况请看各系复试具体安排或最新学院通知（</w:t>
      </w:r>
      <w:r w:rsidRPr="00F25260">
        <w:rPr>
          <w:rFonts w:ascii="宋体" w:eastAsia="宋体" w:hAnsi="宋体" w:cs="Times New Roman" w:hint="eastAsia"/>
          <w:b/>
          <w:sz w:val="24"/>
          <w:szCs w:val="24"/>
        </w:rPr>
        <w:t>园艺林学学院网站通知公告栏</w:t>
      </w:r>
      <w:r w:rsidRPr="003D284B">
        <w:rPr>
          <w:rFonts w:ascii="宋体" w:eastAsia="宋体" w:hAnsi="宋体" w:cs="Times New Roman" w:hint="eastAsia"/>
          <w:sz w:val="24"/>
          <w:szCs w:val="24"/>
        </w:rPr>
        <w:t>）。</w:t>
      </w:r>
    </w:p>
    <w:p w:rsidR="003D284B" w:rsidRPr="003D284B" w:rsidRDefault="003D284B" w:rsidP="00683527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3D284B">
        <w:rPr>
          <w:rFonts w:ascii="宋体" w:eastAsia="宋体" w:hAnsi="宋体" w:cs="Times New Roman" w:hint="eastAsia"/>
          <w:sz w:val="24"/>
          <w:szCs w:val="24"/>
        </w:rPr>
        <w:t>（二）内容：</w:t>
      </w:r>
    </w:p>
    <w:p w:rsidR="003D284B" w:rsidRPr="003D284B" w:rsidRDefault="00683527" w:rsidP="00683527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1．专业素质和能力</w:t>
      </w:r>
    </w:p>
    <w:p w:rsidR="00780130" w:rsidRPr="00780130" w:rsidRDefault="003D284B" w:rsidP="00780130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D284B">
        <w:rPr>
          <w:rFonts w:ascii="宋体" w:eastAsia="宋体" w:hAnsi="宋体" w:cs="Times New Roman" w:hint="eastAsia"/>
          <w:sz w:val="24"/>
          <w:szCs w:val="24"/>
        </w:rPr>
        <w:t>全面考核考生对本学科（专业）理论知识和应用技能掌握程度，利用所学理论发现、分析和解决问题的能力，对本学科发展动态的了解以及在本专业领域发展的潜力。外语听说能力和创新能力的考核，</w:t>
      </w:r>
      <w:r w:rsidR="00780130" w:rsidRPr="00780130">
        <w:rPr>
          <w:rFonts w:ascii="宋体" w:eastAsia="宋体" w:hAnsi="宋体" w:cs="Times New Roman" w:hint="eastAsia"/>
          <w:sz w:val="24"/>
          <w:szCs w:val="24"/>
        </w:rPr>
        <w:t>主要测试考生的英语听、说、读、译能力和专业英语基础；</w:t>
      </w:r>
    </w:p>
    <w:p w:rsidR="003D284B" w:rsidRPr="003D284B" w:rsidRDefault="00683527" w:rsidP="00683527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2． 综合素质和能力</w:t>
      </w:r>
    </w:p>
    <w:p w:rsidR="003D284B" w:rsidRPr="003D284B" w:rsidRDefault="00683527" w:rsidP="00683527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047222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包括：思想政治素质、道德品质考核；学习、科研、社会实践等方面情况考察；事业心、责任感、纪律性、团队协作精神考核、心理健康情况考察。</w:t>
      </w:r>
    </w:p>
    <w:p w:rsidR="003D284B" w:rsidRPr="003D284B" w:rsidRDefault="005651CC" w:rsidP="003D284B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</w:t>
      </w:r>
      <w:r w:rsidR="003D284B"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、复试所需材料和复试程序</w:t>
      </w:r>
    </w:p>
    <w:p w:rsidR="008357BB" w:rsidRPr="00F524EA" w:rsidRDefault="003D284B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3D284B">
        <w:rPr>
          <w:rFonts w:ascii="宋体" w:eastAsia="宋体" w:hAnsi="宋体" w:cs="Times New Roman" w:hint="eastAsia"/>
          <w:sz w:val="24"/>
          <w:szCs w:val="24"/>
        </w:rPr>
        <w:t>1.报到</w:t>
      </w:r>
      <w:r w:rsidR="00D26602">
        <w:rPr>
          <w:rFonts w:ascii="宋体" w:eastAsia="宋体" w:hAnsi="宋体" w:cs="Times New Roman" w:hint="eastAsia"/>
          <w:sz w:val="24"/>
          <w:szCs w:val="24"/>
        </w:rPr>
        <w:t>、复试</w:t>
      </w:r>
      <w:r w:rsidRPr="003D284B">
        <w:rPr>
          <w:rFonts w:ascii="宋体" w:eastAsia="宋体" w:hAnsi="宋体" w:cs="Times New Roman" w:hint="eastAsia"/>
          <w:sz w:val="24"/>
          <w:szCs w:val="24"/>
        </w:rPr>
        <w:t>所需基本材料：</w:t>
      </w:r>
    </w:p>
    <w:p w:rsidR="008357BB" w:rsidRPr="00F524EA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30EB1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（1）本人身份证</w:t>
      </w:r>
      <w:r w:rsidR="00DD708D" w:rsidRPr="008E1709">
        <w:rPr>
          <w:rFonts w:ascii="宋体" w:eastAsia="宋体" w:hAnsi="宋体" w:cs="Times New Roman" w:hint="eastAsia"/>
          <w:b/>
          <w:sz w:val="24"/>
          <w:szCs w:val="24"/>
        </w:rPr>
        <w:t>原件及复印件</w:t>
      </w:r>
      <w:r w:rsidR="00DD708D">
        <w:rPr>
          <w:rFonts w:ascii="宋体" w:eastAsia="宋体" w:hAnsi="宋体" w:cs="Times New Roman" w:hint="eastAsia"/>
          <w:b/>
          <w:sz w:val="24"/>
          <w:szCs w:val="24"/>
        </w:rPr>
        <w:t>，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报考硕士研究生准考证</w:t>
      </w:r>
      <w:r w:rsidR="004F0117" w:rsidRPr="008E1709">
        <w:rPr>
          <w:rFonts w:ascii="宋体" w:eastAsia="宋体" w:hAnsi="宋体" w:cs="Times New Roman" w:hint="eastAsia"/>
          <w:b/>
          <w:sz w:val="24"/>
          <w:szCs w:val="24"/>
        </w:rPr>
        <w:t>原件及复印件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，应届毕业生需提供本人学生证原件及复印件，往届生需提供毕业证书、学位证书原件及复印件</w:t>
      </w:r>
      <w:r w:rsidR="002E5F4E" w:rsidRPr="002E5F4E">
        <w:rPr>
          <w:rFonts w:ascii="宋体" w:eastAsia="宋体" w:hAnsi="宋体" w:cs="Times New Roman" w:hint="eastAsia"/>
          <w:sz w:val="24"/>
          <w:szCs w:val="24"/>
        </w:rPr>
        <w:t>、《入伍批准书》（退役大学生士兵考生）、《退出现役证》（退役大学生士兵考生）</w:t>
      </w:r>
      <w:r w:rsidR="00D26602">
        <w:rPr>
          <w:rFonts w:ascii="宋体" w:eastAsia="宋体" w:hAnsi="宋体" w:cs="Times New Roman" w:hint="eastAsia"/>
          <w:sz w:val="24"/>
          <w:szCs w:val="24"/>
        </w:rPr>
        <w:t>等资格材料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8357BB" w:rsidRPr="00F524EA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30EB1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（2</w:t>
      </w:r>
      <w:r w:rsidR="00A21CBC">
        <w:rPr>
          <w:rFonts w:ascii="宋体" w:eastAsia="宋体" w:hAnsi="宋体" w:cs="Times New Roman" w:hint="eastAsia"/>
          <w:sz w:val="24"/>
          <w:szCs w:val="24"/>
        </w:rPr>
        <w:t>）教务处或人事档案部门盖章的本科生成绩单原件</w:t>
      </w:r>
      <w:r w:rsidR="00680A31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8E1709" w:rsidRDefault="00043011" w:rsidP="00930EB1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30EB1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（3）在校期间发表的科研论文及获得的荣誉证书</w:t>
      </w:r>
      <w:r w:rsidR="00E82A99">
        <w:rPr>
          <w:rFonts w:ascii="宋体" w:eastAsia="宋体" w:hAnsi="宋体" w:cs="Times New Roman" w:hint="eastAsia"/>
          <w:sz w:val="24"/>
          <w:szCs w:val="24"/>
        </w:rPr>
        <w:t>复印件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和四、六级证原件及复印件</w:t>
      </w:r>
      <w:r w:rsidR="00680A31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8357BB" w:rsidRPr="00F524EA" w:rsidRDefault="008E1709" w:rsidP="00930EB1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（4</w:t>
      </w:r>
      <w:r w:rsidR="00EC742E">
        <w:rPr>
          <w:rFonts w:ascii="宋体" w:eastAsia="宋体" w:hAnsi="宋体" w:cs="Times New Roman" w:hint="eastAsia"/>
          <w:sz w:val="24"/>
          <w:szCs w:val="24"/>
        </w:rPr>
        <w:t>）两寸</w:t>
      </w:r>
      <w:r w:rsidR="002E5F4E">
        <w:rPr>
          <w:rFonts w:ascii="宋体" w:eastAsia="宋体" w:hAnsi="宋体" w:cs="Times New Roman" w:hint="eastAsia"/>
          <w:sz w:val="24"/>
          <w:szCs w:val="24"/>
        </w:rPr>
        <w:t>登记照一张（供体检时使用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）；</w:t>
      </w:r>
    </w:p>
    <w:p w:rsidR="008357BB" w:rsidRPr="00F524EA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30EB1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（5</w:t>
      </w:r>
      <w:r w:rsidR="00A72944" w:rsidRPr="00F524EA">
        <w:rPr>
          <w:rFonts w:ascii="宋体" w:eastAsia="宋体" w:hAnsi="宋体" w:cs="Times New Roman" w:hint="eastAsia"/>
          <w:sz w:val="24"/>
          <w:szCs w:val="24"/>
        </w:rPr>
        <w:t>）须携带蓝色或黑色签字笔；</w:t>
      </w:r>
    </w:p>
    <w:p w:rsidR="003D284B" w:rsidRPr="003D284B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30EB1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3D284B">
        <w:rPr>
          <w:rFonts w:ascii="宋体" w:eastAsia="宋体" w:hAnsi="宋体" w:cs="Times New Roman" w:hint="eastAsia"/>
          <w:sz w:val="24"/>
          <w:szCs w:val="24"/>
        </w:rPr>
        <w:t>（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6）体检费35元</w:t>
      </w:r>
      <w:r w:rsidR="00A72944" w:rsidRPr="00F524EA">
        <w:rPr>
          <w:rFonts w:ascii="宋体" w:eastAsia="宋体" w:hAnsi="宋体" w:cs="Times New Roman" w:hint="eastAsia"/>
          <w:sz w:val="24"/>
          <w:szCs w:val="24"/>
        </w:rPr>
        <w:t>（体检交医院）</w:t>
      </w:r>
      <w:r w:rsidR="0020515B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3D284B" w:rsidRPr="00D26602" w:rsidRDefault="003D284B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D26602">
        <w:rPr>
          <w:rFonts w:ascii="宋体" w:eastAsia="宋体" w:hAnsi="宋体" w:cs="Times New Roman" w:hint="eastAsia"/>
          <w:b/>
          <w:sz w:val="24"/>
          <w:szCs w:val="24"/>
        </w:rPr>
        <w:t>各专业其他要求材料：各专业考生根据各专业复试具体安排同时携带所要求的其他材料。</w:t>
      </w:r>
    </w:p>
    <w:p w:rsidR="003D284B" w:rsidRPr="009F175A" w:rsidRDefault="003D284B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9F175A">
        <w:rPr>
          <w:rFonts w:ascii="宋体" w:eastAsia="宋体" w:hAnsi="宋体" w:cs="Times New Roman" w:hint="eastAsia"/>
          <w:color w:val="FF0000"/>
          <w:sz w:val="24"/>
          <w:szCs w:val="24"/>
          <w:highlight w:val="yellow"/>
        </w:rPr>
        <w:t>2.</w:t>
      </w:r>
      <w:r w:rsidR="002F13AA" w:rsidRPr="009F175A">
        <w:rPr>
          <w:rFonts w:ascii="宋体" w:eastAsia="宋体" w:hAnsi="宋体" w:cs="Times New Roman" w:hint="eastAsia"/>
          <w:color w:val="FF0000"/>
          <w:sz w:val="24"/>
          <w:szCs w:val="24"/>
          <w:highlight w:val="yellow"/>
        </w:rPr>
        <w:t>复试安排</w:t>
      </w:r>
      <w:r w:rsidRPr="009F175A">
        <w:rPr>
          <w:rFonts w:ascii="宋体" w:eastAsia="宋体" w:hAnsi="宋体" w:cs="Times New Roman" w:hint="eastAsia"/>
          <w:color w:val="FF0000"/>
          <w:sz w:val="24"/>
          <w:szCs w:val="24"/>
          <w:highlight w:val="yellow"/>
        </w:rPr>
        <w:t>：</w:t>
      </w:r>
      <w:r w:rsidR="002F13AA" w:rsidRPr="009F175A">
        <w:rPr>
          <w:rFonts w:ascii="宋体" w:eastAsia="宋体" w:hAnsi="宋体" w:cs="Times New Roman" w:hint="eastAsia"/>
          <w:color w:val="FF0000"/>
          <w:sz w:val="24"/>
          <w:szCs w:val="24"/>
          <w:highlight w:val="yellow"/>
        </w:rPr>
        <w:t xml:space="preserve"> 各学科具体安排详见后续通知</w:t>
      </w:r>
    </w:p>
    <w:p w:rsidR="003D284B" w:rsidRPr="003D284B" w:rsidRDefault="005651CC" w:rsidP="003D284B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</w:t>
      </w:r>
      <w:r w:rsidR="003D284B"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、录取名单确定</w:t>
      </w:r>
    </w:p>
    <w:p w:rsidR="003D284B" w:rsidRPr="003D284B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213C78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1. 复试成绩：按百分制换算，其中学术型研究生复试笔试成绩（40%）、外语测试（20%）、面试及实践环节（40%）构成复试成绩。</w:t>
      </w:r>
    </w:p>
    <w:p w:rsidR="003D284B" w:rsidRPr="003D284B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213C78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2．录取成绩：按百分制换算，初试成绩的50%与复试成绩的50%构成录取成绩，复试成绩不合格者不予录取。</w:t>
      </w:r>
    </w:p>
    <w:p w:rsidR="003D284B" w:rsidRPr="003D284B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213C78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3. 导师选择：以“</w:t>
      </w:r>
      <w:r w:rsidR="003D284B" w:rsidRPr="00F25260">
        <w:rPr>
          <w:rFonts w:ascii="宋体" w:eastAsia="宋体" w:hAnsi="宋体" w:cs="Times New Roman" w:hint="eastAsia"/>
          <w:b/>
          <w:sz w:val="24"/>
          <w:szCs w:val="24"/>
        </w:rPr>
        <w:t>双向选择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”方式确定。复试面试完后，先由拟录取考生填报导师意愿，导师据申请情况及招生计划确定是否录取。申请志愿未满足的考生，视其是否服从调剂进行调整。</w:t>
      </w:r>
    </w:p>
    <w:p w:rsidR="003D284B" w:rsidRPr="003D284B" w:rsidRDefault="00043011" w:rsidP="00213C7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213C78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4. 录取名单的确定：根据录取成绩及导师选择确定录取名单，</w:t>
      </w:r>
      <w:r w:rsidR="00213C78" w:rsidRPr="00213C78">
        <w:rPr>
          <w:rFonts w:ascii="宋体" w:eastAsia="宋体" w:hAnsi="宋体" w:cs="Times New Roman" w:hint="eastAsia"/>
          <w:sz w:val="24"/>
          <w:szCs w:val="24"/>
        </w:rPr>
        <w:t>复试录取调剂生必须通过中国研招网“全国硕士生招生调剂服务系统”办理，未经过该系统调剂，录取的调剂生无效。校内录取专业与报考专业</w:t>
      </w:r>
      <w:r w:rsidR="00213C78">
        <w:rPr>
          <w:rFonts w:ascii="宋体" w:eastAsia="宋体" w:hAnsi="宋体" w:cs="Times New Roman" w:hint="eastAsia"/>
          <w:sz w:val="24"/>
          <w:szCs w:val="24"/>
        </w:rPr>
        <w:t>不一致、同一专业全日制与非全日制互调的考生必须通过调剂系统办理，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最终结果以学校和教育部审核通过的结果为准。</w:t>
      </w:r>
    </w:p>
    <w:p w:rsidR="00C139E1" w:rsidRDefault="00891809" w:rsidP="00C139E1">
      <w:pPr>
        <w:spacing w:line="360" w:lineRule="auto"/>
        <w:ind w:firstLineChars="196" w:firstLine="551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</w:t>
      </w:r>
      <w:r w:rsidR="003D284B"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</w:t>
      </w:r>
      <w:r w:rsidR="007E319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工作要求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1、</w:t>
      </w:r>
      <w:r w:rsidRPr="00C139E1">
        <w:rPr>
          <w:rFonts w:ascii="宋体" w:eastAsia="宋体" w:hAnsi="宋体" w:cs="Times New Roman" w:hint="eastAsia"/>
          <w:sz w:val="24"/>
          <w:szCs w:val="24"/>
        </w:rPr>
        <w:t>坚持阳光招生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 w:hint="eastAsia"/>
          <w:sz w:val="24"/>
          <w:szCs w:val="24"/>
        </w:rPr>
      </w:pPr>
      <w:r w:rsidRPr="00C139E1">
        <w:rPr>
          <w:rFonts w:ascii="宋体" w:eastAsia="宋体" w:hAnsi="宋体" w:cs="Times New Roman" w:hint="eastAsia"/>
          <w:sz w:val="24"/>
          <w:szCs w:val="24"/>
        </w:rPr>
        <w:t>坚持公开公平公正，依法依规招生，严肃招生纪律，严守招生规定，坚守红线和底线，</w:t>
      </w:r>
      <w:r w:rsidR="00FC4BBF">
        <w:rPr>
          <w:rFonts w:ascii="宋体" w:eastAsia="宋体" w:hAnsi="宋体" w:cs="Times New Roman" w:hint="eastAsia"/>
          <w:sz w:val="24"/>
          <w:szCs w:val="24"/>
        </w:rPr>
        <w:lastRenderedPageBreak/>
        <w:t>做到阳光招生，</w:t>
      </w:r>
      <w:r w:rsidR="00FC4BBF" w:rsidRPr="003D284B">
        <w:rPr>
          <w:rFonts w:ascii="宋体" w:eastAsia="宋体" w:hAnsi="宋体" w:cs="Times New Roman" w:hint="eastAsia"/>
          <w:sz w:val="24"/>
          <w:szCs w:val="24"/>
        </w:rPr>
        <w:t>凡弄虚作假者一经发现，取消复试资格</w:t>
      </w:r>
      <w:r w:rsidR="00FC4BBF">
        <w:rPr>
          <w:rFonts w:ascii="宋体" w:eastAsia="宋体" w:hAnsi="宋体" w:cs="Times New Roman" w:hint="eastAsia"/>
          <w:sz w:val="24"/>
          <w:szCs w:val="24"/>
        </w:rPr>
        <w:t>直至取消录取资格。</w:t>
      </w:r>
    </w:p>
    <w:p w:rsidR="00C139E1" w:rsidRPr="00C139E1" w:rsidRDefault="00C139E1" w:rsidP="00C139E1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2、</w:t>
      </w:r>
      <w:r w:rsidRPr="00C139E1">
        <w:rPr>
          <w:rFonts w:ascii="宋体" w:eastAsia="宋体" w:hAnsi="宋体" w:cs="Times New Roman" w:hint="eastAsia"/>
          <w:sz w:val="24"/>
          <w:szCs w:val="24"/>
        </w:rPr>
        <w:t>坚持质量为重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 w:hint="eastAsia"/>
          <w:sz w:val="24"/>
          <w:szCs w:val="24"/>
        </w:rPr>
      </w:pPr>
      <w:r w:rsidRPr="00C139E1">
        <w:rPr>
          <w:rFonts w:ascii="宋体" w:eastAsia="宋体" w:hAnsi="宋体" w:cs="Times New Roman" w:hint="eastAsia"/>
          <w:sz w:val="24"/>
          <w:szCs w:val="24"/>
        </w:rPr>
        <w:t>遵循高层次专业人才选拔规律，严把质量关，坚持科学选拔、择优录取，务必做到“质量第一、宁缺毋滥”。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3、</w:t>
      </w:r>
      <w:r w:rsidRPr="00C139E1">
        <w:rPr>
          <w:rFonts w:ascii="宋体" w:eastAsia="宋体" w:hAnsi="宋体" w:cs="Times New Roman" w:hint="eastAsia"/>
          <w:sz w:val="24"/>
          <w:szCs w:val="24"/>
        </w:rPr>
        <w:t>坚持全面考察与突出重点相结合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 w:hint="eastAsia"/>
          <w:sz w:val="24"/>
          <w:szCs w:val="24"/>
        </w:rPr>
      </w:pPr>
      <w:r w:rsidRPr="00C139E1">
        <w:rPr>
          <w:rFonts w:ascii="宋体" w:eastAsia="宋体" w:hAnsi="宋体" w:cs="Times New Roman" w:hint="eastAsia"/>
          <w:sz w:val="24"/>
          <w:szCs w:val="24"/>
        </w:rPr>
        <w:t>全面考察考生综合素质，尤其是思想政治、道德品质和心理素质；重点考察考生专业素质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4、</w:t>
      </w:r>
      <w:r w:rsidRPr="00C139E1">
        <w:rPr>
          <w:rFonts w:ascii="宋体" w:eastAsia="宋体" w:hAnsi="宋体" w:cs="Times New Roman" w:hint="eastAsia"/>
          <w:sz w:val="24"/>
          <w:szCs w:val="24"/>
        </w:rPr>
        <w:t>坚持自主选才与加强管理相结合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 w:hint="eastAsia"/>
          <w:sz w:val="24"/>
          <w:szCs w:val="24"/>
        </w:rPr>
      </w:pPr>
      <w:r w:rsidRPr="00C139E1">
        <w:rPr>
          <w:rFonts w:ascii="宋体" w:eastAsia="宋体" w:hAnsi="宋体" w:cs="Times New Roman" w:hint="eastAsia"/>
          <w:sz w:val="24"/>
          <w:szCs w:val="24"/>
        </w:rPr>
        <w:t>一是坚持自主选才，突出学术权力</w:t>
      </w:r>
      <w:r>
        <w:rPr>
          <w:rFonts w:ascii="宋体" w:eastAsia="宋体" w:hAnsi="宋体" w:cs="Times New Roman" w:hint="eastAsia"/>
          <w:sz w:val="24"/>
          <w:szCs w:val="24"/>
        </w:rPr>
        <w:t>，</w:t>
      </w:r>
      <w:r w:rsidRPr="00C139E1">
        <w:rPr>
          <w:rFonts w:ascii="宋体" w:eastAsia="宋体" w:hAnsi="宋体" w:cs="Times New Roman" w:hint="eastAsia"/>
          <w:sz w:val="24"/>
          <w:szCs w:val="24"/>
        </w:rPr>
        <w:t>尊重复试专家的判断选择，尊重导师意见，尊重考生意愿；二是坚持加强管理，注重完善制度，讲究规范，注重程序，维护复试录取工作的严肃性，</w:t>
      </w:r>
      <w:r w:rsidRPr="003D284B">
        <w:rPr>
          <w:rFonts w:ascii="宋体" w:eastAsia="宋体" w:hAnsi="宋体" w:cs="Times New Roman" w:hint="eastAsia"/>
          <w:sz w:val="24"/>
          <w:szCs w:val="24"/>
        </w:rPr>
        <w:t>复试结束后根据师生双向选择确定导师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:rsidR="003D284B" w:rsidRPr="003D284B" w:rsidRDefault="00FC4BBF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5.</w:t>
      </w:r>
      <w:r w:rsidR="00F524EA">
        <w:rPr>
          <w:rFonts w:ascii="宋体" w:eastAsia="宋体" w:hAnsi="宋体" w:cs="Times New Roman" w:hint="eastAsia"/>
          <w:sz w:val="24"/>
          <w:szCs w:val="24"/>
        </w:rPr>
        <w:t>其他未尽事宜，以国家及学校相关规定为准。</w:t>
      </w:r>
    </w:p>
    <w:p w:rsidR="00A94A69" w:rsidRDefault="00A94A69" w:rsidP="009E0050">
      <w:pPr>
        <w:widowControl/>
        <w:spacing w:line="360" w:lineRule="auto"/>
        <w:ind w:firstLine="6724"/>
        <w:jc w:val="left"/>
        <w:rPr>
          <w:rFonts w:ascii="宋体" w:hAnsi="宋体"/>
          <w:color w:val="000000"/>
          <w:sz w:val="24"/>
        </w:rPr>
      </w:pPr>
    </w:p>
    <w:p w:rsidR="00E960AE" w:rsidRDefault="00A94A69" w:rsidP="009E0050">
      <w:pPr>
        <w:widowControl/>
        <w:spacing w:line="360" w:lineRule="auto"/>
        <w:ind w:firstLine="6724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  <w:r w:rsidR="003D284B" w:rsidRPr="003D284B">
        <w:rPr>
          <w:rFonts w:ascii="宋体" w:hAnsi="宋体" w:hint="eastAsia"/>
          <w:color w:val="000000"/>
          <w:sz w:val="24"/>
        </w:rPr>
        <w:t>园艺林学学院</w:t>
      </w:r>
    </w:p>
    <w:p w:rsidR="00A94A69" w:rsidRPr="0038148A" w:rsidRDefault="00A94A69" w:rsidP="009E0050">
      <w:pPr>
        <w:widowControl/>
        <w:spacing w:line="360" w:lineRule="auto"/>
        <w:ind w:firstLine="6724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2017年3月19日</w:t>
      </w:r>
    </w:p>
    <w:sectPr w:rsidR="00A94A69" w:rsidRPr="0038148A" w:rsidSect="009E0050">
      <w:headerReference w:type="even" r:id="rId7"/>
      <w:headerReference w:type="default" r:id="rId8"/>
      <w:pgSz w:w="11906" w:h="16838"/>
      <w:pgMar w:top="1134" w:right="1191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50" w:rsidRDefault="00CB1050" w:rsidP="003D284B">
      <w:r>
        <w:separator/>
      </w:r>
    </w:p>
  </w:endnote>
  <w:endnote w:type="continuationSeparator" w:id="0">
    <w:p w:rsidR="00CB1050" w:rsidRDefault="00CB1050" w:rsidP="003D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50" w:rsidRDefault="00CB1050" w:rsidP="003D284B">
      <w:r>
        <w:separator/>
      </w:r>
    </w:p>
  </w:footnote>
  <w:footnote w:type="continuationSeparator" w:id="0">
    <w:p w:rsidR="00CB1050" w:rsidRDefault="00CB1050" w:rsidP="003D2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50" w:rsidRDefault="009E0050" w:rsidP="009E005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50" w:rsidRDefault="009E0050" w:rsidP="009E00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84B"/>
    <w:rsid w:val="00011C62"/>
    <w:rsid w:val="00016001"/>
    <w:rsid w:val="00017979"/>
    <w:rsid w:val="00043011"/>
    <w:rsid w:val="00046328"/>
    <w:rsid w:val="00047222"/>
    <w:rsid w:val="00065B05"/>
    <w:rsid w:val="00074608"/>
    <w:rsid w:val="000924E2"/>
    <w:rsid w:val="0009781C"/>
    <w:rsid w:val="000A0EF2"/>
    <w:rsid w:val="000E072F"/>
    <w:rsid w:val="000F6D28"/>
    <w:rsid w:val="0010286C"/>
    <w:rsid w:val="00103342"/>
    <w:rsid w:val="001344B7"/>
    <w:rsid w:val="0017781B"/>
    <w:rsid w:val="00193C72"/>
    <w:rsid w:val="0020515B"/>
    <w:rsid w:val="00213C78"/>
    <w:rsid w:val="002156C4"/>
    <w:rsid w:val="00241FB7"/>
    <w:rsid w:val="00245442"/>
    <w:rsid w:val="002A4114"/>
    <w:rsid w:val="002B1963"/>
    <w:rsid w:val="002E0F2D"/>
    <w:rsid w:val="002E3277"/>
    <w:rsid w:val="002E5F4E"/>
    <w:rsid w:val="002F0921"/>
    <w:rsid w:val="002F13AA"/>
    <w:rsid w:val="00305379"/>
    <w:rsid w:val="00340C1F"/>
    <w:rsid w:val="00343883"/>
    <w:rsid w:val="003747FF"/>
    <w:rsid w:val="003775D4"/>
    <w:rsid w:val="0038148A"/>
    <w:rsid w:val="003977DF"/>
    <w:rsid w:val="003A32E5"/>
    <w:rsid w:val="003D08E3"/>
    <w:rsid w:val="003D284B"/>
    <w:rsid w:val="003D3C3B"/>
    <w:rsid w:val="003F561C"/>
    <w:rsid w:val="00447391"/>
    <w:rsid w:val="00460846"/>
    <w:rsid w:val="00471DD6"/>
    <w:rsid w:val="004C6E80"/>
    <w:rsid w:val="004D26E2"/>
    <w:rsid w:val="004E4B36"/>
    <w:rsid w:val="004F0117"/>
    <w:rsid w:val="004F01C6"/>
    <w:rsid w:val="004F5578"/>
    <w:rsid w:val="005400CA"/>
    <w:rsid w:val="005651CC"/>
    <w:rsid w:val="005734D4"/>
    <w:rsid w:val="00594465"/>
    <w:rsid w:val="006205FF"/>
    <w:rsid w:val="006565DD"/>
    <w:rsid w:val="00657889"/>
    <w:rsid w:val="00680A31"/>
    <w:rsid w:val="00683527"/>
    <w:rsid w:val="006E64BF"/>
    <w:rsid w:val="007210EE"/>
    <w:rsid w:val="00734310"/>
    <w:rsid w:val="007467E8"/>
    <w:rsid w:val="0076019A"/>
    <w:rsid w:val="00780130"/>
    <w:rsid w:val="00797097"/>
    <w:rsid w:val="007E319E"/>
    <w:rsid w:val="008105CF"/>
    <w:rsid w:val="008204CD"/>
    <w:rsid w:val="0082593C"/>
    <w:rsid w:val="008357BB"/>
    <w:rsid w:val="0085347F"/>
    <w:rsid w:val="00854B3C"/>
    <w:rsid w:val="008714C1"/>
    <w:rsid w:val="00891809"/>
    <w:rsid w:val="008C5992"/>
    <w:rsid w:val="008E1709"/>
    <w:rsid w:val="00925E5C"/>
    <w:rsid w:val="00926705"/>
    <w:rsid w:val="00930EB1"/>
    <w:rsid w:val="00945B28"/>
    <w:rsid w:val="00971761"/>
    <w:rsid w:val="00985E15"/>
    <w:rsid w:val="009A0C97"/>
    <w:rsid w:val="009D6482"/>
    <w:rsid w:val="009E0050"/>
    <w:rsid w:val="009F0782"/>
    <w:rsid w:val="009F175A"/>
    <w:rsid w:val="00A000F2"/>
    <w:rsid w:val="00A10A30"/>
    <w:rsid w:val="00A21CBC"/>
    <w:rsid w:val="00A32E95"/>
    <w:rsid w:val="00A416BF"/>
    <w:rsid w:val="00A72944"/>
    <w:rsid w:val="00A94A69"/>
    <w:rsid w:val="00AA322C"/>
    <w:rsid w:val="00AD74B9"/>
    <w:rsid w:val="00AE16FA"/>
    <w:rsid w:val="00AF7FB1"/>
    <w:rsid w:val="00B53B61"/>
    <w:rsid w:val="00B63919"/>
    <w:rsid w:val="00B72D4B"/>
    <w:rsid w:val="00B85B03"/>
    <w:rsid w:val="00B86559"/>
    <w:rsid w:val="00BC5410"/>
    <w:rsid w:val="00BE2AE0"/>
    <w:rsid w:val="00C139E1"/>
    <w:rsid w:val="00C17999"/>
    <w:rsid w:val="00C25655"/>
    <w:rsid w:val="00C34797"/>
    <w:rsid w:val="00C61E1E"/>
    <w:rsid w:val="00C7088F"/>
    <w:rsid w:val="00C70C2A"/>
    <w:rsid w:val="00C8533C"/>
    <w:rsid w:val="00CB1050"/>
    <w:rsid w:val="00CB6519"/>
    <w:rsid w:val="00CF2418"/>
    <w:rsid w:val="00D26602"/>
    <w:rsid w:val="00DC02E4"/>
    <w:rsid w:val="00DC2887"/>
    <w:rsid w:val="00DD708D"/>
    <w:rsid w:val="00DF71E3"/>
    <w:rsid w:val="00E361A7"/>
    <w:rsid w:val="00E47D04"/>
    <w:rsid w:val="00E82A99"/>
    <w:rsid w:val="00E94413"/>
    <w:rsid w:val="00E960AE"/>
    <w:rsid w:val="00EB0B87"/>
    <w:rsid w:val="00EB5187"/>
    <w:rsid w:val="00EB75CD"/>
    <w:rsid w:val="00EC742E"/>
    <w:rsid w:val="00EE2D4C"/>
    <w:rsid w:val="00F25260"/>
    <w:rsid w:val="00F3383F"/>
    <w:rsid w:val="00F524EA"/>
    <w:rsid w:val="00F77D4D"/>
    <w:rsid w:val="00FA661A"/>
    <w:rsid w:val="00FB514B"/>
    <w:rsid w:val="00FB5735"/>
    <w:rsid w:val="00FC4BBF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84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D284B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3D28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1792-6B7B-47F0-9FFA-E9D8162F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144</cp:revision>
  <cp:lastPrinted>2015-03-16T02:47:00Z</cp:lastPrinted>
  <dcterms:created xsi:type="dcterms:W3CDTF">2015-03-16T01:05:00Z</dcterms:created>
  <dcterms:modified xsi:type="dcterms:W3CDTF">2017-03-20T03:00:00Z</dcterms:modified>
</cp:coreProperties>
</file>