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60" w:lineRule="exact"/>
        <w:jc w:val="center"/>
        <w:rPr>
          <w:rFonts w:ascii="宋体" w:hAnsi="宋体"/>
          <w:b/>
          <w:color w:val="000000"/>
          <w:sz w:val="32"/>
          <w:szCs w:val="32"/>
        </w:rPr>
      </w:pPr>
      <w:r>
        <w:rPr>
          <w:rFonts w:hint="eastAsia" w:ascii="宋体" w:hAnsi="宋体"/>
          <w:b/>
          <w:color w:val="000000"/>
          <w:sz w:val="32"/>
          <w:szCs w:val="32"/>
        </w:rPr>
        <w:t>华中农业大学2016年翻译硕士（MTI）调剂复试录取工作方案</w:t>
      </w:r>
    </w:p>
    <w:p>
      <w:pPr>
        <w:spacing w:line="420" w:lineRule="exact"/>
        <w:ind w:firstLine="480" w:firstLineChars="200"/>
        <w:rPr>
          <w:rFonts w:ascii="宋体" w:hAnsi="宋体"/>
          <w:sz w:val="24"/>
        </w:rPr>
      </w:pPr>
    </w:p>
    <w:p>
      <w:pPr>
        <w:spacing w:line="420" w:lineRule="exact"/>
        <w:ind w:firstLine="480" w:firstLineChars="200"/>
        <w:rPr>
          <w:rFonts w:ascii="宋体" w:hAnsi="宋体"/>
          <w:sz w:val="24"/>
        </w:rPr>
      </w:pPr>
      <w:r>
        <w:rPr>
          <w:rFonts w:hint="eastAsia" w:ascii="宋体" w:hAnsi="宋体"/>
          <w:sz w:val="24"/>
        </w:rPr>
        <w:t>根据我校2016年硕士研究生招生的相关政策和文件精神，结合外国语学院实际情况，制定本方案。</w:t>
      </w:r>
    </w:p>
    <w:p>
      <w:pPr>
        <w:spacing w:beforeLines="50" w:line="420" w:lineRule="exact"/>
        <w:ind w:firstLine="357" w:firstLineChars="148"/>
        <w:rPr>
          <w:rFonts w:ascii="宋体" w:hAnsi="宋体"/>
          <w:b/>
          <w:sz w:val="24"/>
        </w:rPr>
      </w:pPr>
      <w:r>
        <w:rPr>
          <w:rFonts w:hint="eastAsia" w:ascii="宋体" w:hAnsi="宋体"/>
          <w:b/>
          <w:sz w:val="24"/>
        </w:rPr>
        <w:t>一、组织机构</w:t>
      </w:r>
    </w:p>
    <w:p>
      <w:pPr>
        <w:spacing w:line="420" w:lineRule="exact"/>
        <w:ind w:firstLine="357" w:firstLineChars="148"/>
        <w:rPr>
          <w:rFonts w:ascii="宋体" w:hAnsi="宋体"/>
          <w:b/>
          <w:sz w:val="24"/>
        </w:rPr>
      </w:pPr>
      <w:r>
        <w:rPr>
          <w:rFonts w:hint="eastAsia" w:ascii="宋体" w:hAnsi="宋体"/>
          <w:b/>
          <w:sz w:val="24"/>
        </w:rPr>
        <w:t>1</w:t>
      </w:r>
      <w:r>
        <w:rPr>
          <w:rFonts w:hint="eastAsia" w:ascii="宋体" w:hAnsi="宋体"/>
          <w:sz w:val="24"/>
        </w:rPr>
        <w:t>.</w:t>
      </w:r>
      <w:r>
        <w:rPr>
          <w:rFonts w:hint="eastAsia" w:ascii="宋体" w:hAnsi="宋体"/>
          <w:b/>
          <w:sz w:val="24"/>
        </w:rPr>
        <w:t>学院招生工作领导小组</w:t>
      </w:r>
    </w:p>
    <w:p>
      <w:pPr>
        <w:spacing w:line="420" w:lineRule="exact"/>
        <w:ind w:firstLine="480" w:firstLineChars="200"/>
        <w:rPr>
          <w:rFonts w:ascii="宋体" w:hAnsi="宋体"/>
          <w:color w:val="000000"/>
          <w:sz w:val="24"/>
        </w:rPr>
      </w:pPr>
      <w:r>
        <w:rPr>
          <w:rFonts w:hint="eastAsia" w:ascii="宋体" w:hAnsi="宋体"/>
          <w:color w:val="000000"/>
          <w:sz w:val="24"/>
        </w:rPr>
        <w:t>组  长：姚孝军</w:t>
      </w:r>
    </w:p>
    <w:p>
      <w:pPr>
        <w:spacing w:line="420" w:lineRule="exact"/>
        <w:ind w:firstLine="480" w:firstLineChars="200"/>
        <w:rPr>
          <w:rFonts w:ascii="宋体" w:hAnsi="宋体"/>
          <w:color w:val="000000"/>
          <w:sz w:val="24"/>
        </w:rPr>
      </w:pPr>
      <w:r>
        <w:rPr>
          <w:rFonts w:hint="eastAsia" w:ascii="宋体" w:hAnsi="宋体"/>
          <w:color w:val="000000"/>
          <w:sz w:val="24"/>
        </w:rPr>
        <w:t>副组长：杨革新</w:t>
      </w:r>
    </w:p>
    <w:p>
      <w:pPr>
        <w:spacing w:line="420" w:lineRule="exact"/>
        <w:rPr>
          <w:rFonts w:ascii="宋体" w:hAnsi="宋体"/>
          <w:b/>
          <w:color w:val="FF0000"/>
          <w:sz w:val="24"/>
        </w:rPr>
      </w:pPr>
      <w:r>
        <w:rPr>
          <w:rFonts w:hint="eastAsia" w:ascii="宋体" w:hAnsi="宋体"/>
          <w:color w:val="000000"/>
          <w:sz w:val="24"/>
        </w:rPr>
        <w:t xml:space="preserve">    组  员：</w:t>
      </w:r>
      <w:r>
        <w:rPr>
          <w:rFonts w:hint="eastAsia" w:ascii="宋体" w:hAnsi="宋体" w:cs="宋体"/>
          <w:color w:val="000000"/>
          <w:kern w:val="0"/>
          <w:sz w:val="24"/>
        </w:rPr>
        <w:t>王平祥 杨革新 曾红霞 杨成才 曾文华</w:t>
      </w:r>
    </w:p>
    <w:p>
      <w:pPr>
        <w:spacing w:line="420" w:lineRule="exact"/>
        <w:ind w:firstLine="480"/>
        <w:rPr>
          <w:rFonts w:ascii="宋体" w:hAnsi="宋体"/>
          <w:color w:val="000000"/>
          <w:sz w:val="24"/>
        </w:rPr>
      </w:pPr>
      <w:r>
        <w:rPr>
          <w:rFonts w:hint="eastAsia" w:ascii="宋体" w:hAnsi="宋体"/>
          <w:color w:val="000000"/>
          <w:sz w:val="24"/>
        </w:rPr>
        <w:t>秘  书：乔学琴</w:t>
      </w:r>
    </w:p>
    <w:p>
      <w:pPr>
        <w:spacing w:line="420" w:lineRule="exact"/>
        <w:ind w:firstLine="357" w:firstLineChars="148"/>
        <w:rPr>
          <w:rFonts w:ascii="宋体" w:hAnsi="宋体"/>
          <w:b/>
          <w:sz w:val="24"/>
        </w:rPr>
      </w:pPr>
      <w:r>
        <w:rPr>
          <w:rFonts w:hint="eastAsia" w:ascii="宋体" w:hAnsi="宋体"/>
          <w:b/>
          <w:sz w:val="24"/>
        </w:rPr>
        <w:t>2</w:t>
      </w:r>
      <w:r>
        <w:rPr>
          <w:rFonts w:hint="eastAsia" w:ascii="宋体" w:hAnsi="宋体"/>
          <w:sz w:val="24"/>
        </w:rPr>
        <w:t>.</w:t>
      </w:r>
      <w:r>
        <w:rPr>
          <w:rFonts w:hint="eastAsia" w:ascii="宋体" w:hAnsi="宋体"/>
          <w:b/>
          <w:sz w:val="24"/>
        </w:rPr>
        <w:t>学科复试小组</w:t>
      </w:r>
    </w:p>
    <w:p>
      <w:pPr>
        <w:widowControl/>
        <w:spacing w:line="360" w:lineRule="auto"/>
        <w:ind w:firstLine="480"/>
        <w:jc w:val="left"/>
        <w:rPr>
          <w:rFonts w:ascii="宋体" w:hAnsi="宋体" w:cs="宋体"/>
          <w:kern w:val="0"/>
          <w:sz w:val="24"/>
        </w:rPr>
      </w:pPr>
      <w:r>
        <w:rPr>
          <w:rFonts w:hint="eastAsia" w:ascii="宋体" w:hAnsi="宋体" w:cs="宋体"/>
          <w:kern w:val="0"/>
          <w:sz w:val="24"/>
        </w:rPr>
        <w:t>组  长：姚孝军</w:t>
      </w:r>
    </w:p>
    <w:p>
      <w:pPr>
        <w:widowControl/>
        <w:spacing w:line="360" w:lineRule="auto"/>
        <w:jc w:val="left"/>
        <w:rPr>
          <w:rFonts w:ascii="宋体" w:hAnsi="宋体" w:cs="宋体"/>
          <w:kern w:val="0"/>
          <w:sz w:val="24"/>
        </w:rPr>
      </w:pPr>
      <w:r>
        <w:rPr>
          <w:rFonts w:hint="eastAsia" w:ascii="宋体" w:hAnsi="宋体" w:cs="宋体"/>
          <w:kern w:val="0"/>
          <w:sz w:val="24"/>
        </w:rPr>
        <w:t>  组  员：杨革新  曾文华   吴彬   袁谦   覃江华</w:t>
      </w:r>
    </w:p>
    <w:p>
      <w:pPr>
        <w:widowControl/>
        <w:spacing w:line="360" w:lineRule="auto"/>
        <w:ind w:firstLine="480"/>
        <w:jc w:val="left"/>
        <w:rPr>
          <w:rFonts w:ascii="宋体" w:hAnsi="宋体" w:cs="宋体"/>
          <w:kern w:val="0"/>
          <w:sz w:val="24"/>
        </w:rPr>
      </w:pPr>
      <w:r>
        <w:rPr>
          <w:rFonts w:hint="eastAsia" w:ascii="宋体" w:hAnsi="宋体" w:cs="宋体"/>
          <w:kern w:val="0"/>
          <w:sz w:val="24"/>
        </w:rPr>
        <w:t>秘  书：乔学琴</w:t>
      </w:r>
    </w:p>
    <w:p>
      <w:pPr>
        <w:spacing w:line="420" w:lineRule="exact"/>
        <w:ind w:firstLine="357" w:firstLineChars="148"/>
        <w:rPr>
          <w:rFonts w:ascii="宋体" w:hAnsi="宋体"/>
          <w:b/>
          <w:sz w:val="24"/>
        </w:rPr>
      </w:pPr>
      <w:r>
        <w:rPr>
          <w:rFonts w:hint="eastAsia" w:ascii="宋体" w:hAnsi="宋体"/>
          <w:b/>
          <w:sz w:val="24"/>
        </w:rPr>
        <w:t>3. 督导检查小组</w:t>
      </w:r>
    </w:p>
    <w:p>
      <w:pPr>
        <w:widowControl/>
        <w:spacing w:line="360" w:lineRule="auto"/>
        <w:ind w:firstLine="461" w:firstLineChars="192"/>
        <w:jc w:val="left"/>
        <w:rPr>
          <w:rFonts w:ascii="宋体" w:hAnsi="宋体" w:cs="宋体"/>
          <w:kern w:val="0"/>
          <w:sz w:val="24"/>
        </w:rPr>
      </w:pPr>
      <w:r>
        <w:rPr>
          <w:rFonts w:hint="eastAsia" w:ascii="宋体" w:hAnsi="宋体" w:cs="宋体"/>
          <w:kern w:val="0"/>
          <w:sz w:val="24"/>
        </w:rPr>
        <w:t>组长：王平祥</w:t>
      </w:r>
    </w:p>
    <w:p>
      <w:pPr>
        <w:widowControl/>
        <w:spacing w:line="360" w:lineRule="auto"/>
        <w:ind w:firstLine="461" w:firstLineChars="192"/>
        <w:jc w:val="left"/>
        <w:rPr>
          <w:rFonts w:ascii="宋体" w:hAnsi="宋体" w:cs="宋体"/>
          <w:kern w:val="0"/>
          <w:sz w:val="24"/>
        </w:rPr>
      </w:pPr>
      <w:r>
        <w:rPr>
          <w:rFonts w:hint="eastAsia" w:ascii="宋体" w:hAnsi="宋体" w:cs="宋体"/>
          <w:kern w:val="0"/>
          <w:sz w:val="24"/>
        </w:rPr>
        <w:t>成员：曾红霞 杨成才 杨革新</w:t>
      </w:r>
    </w:p>
    <w:p>
      <w:pPr>
        <w:widowControl/>
        <w:spacing w:line="360" w:lineRule="auto"/>
        <w:ind w:firstLine="461" w:firstLineChars="192"/>
        <w:jc w:val="left"/>
        <w:rPr>
          <w:rFonts w:ascii="宋体" w:hAnsi="宋体" w:cs="宋体"/>
          <w:kern w:val="0"/>
          <w:sz w:val="24"/>
        </w:rPr>
      </w:pPr>
      <w:r>
        <w:rPr>
          <w:rFonts w:hint="eastAsia" w:ascii="宋体" w:hAnsi="宋体" w:cs="宋体"/>
          <w:kern w:val="0"/>
          <w:sz w:val="24"/>
        </w:rPr>
        <w:t>受理考生申诉人员：王平祥</w:t>
      </w:r>
    </w:p>
    <w:p>
      <w:pPr>
        <w:widowControl/>
        <w:spacing w:line="360" w:lineRule="auto"/>
        <w:ind w:firstLine="461" w:firstLineChars="192"/>
        <w:jc w:val="left"/>
        <w:rPr>
          <w:rFonts w:ascii="宋体" w:hAnsi="宋体" w:cs="宋体"/>
          <w:kern w:val="0"/>
          <w:sz w:val="24"/>
        </w:rPr>
      </w:pPr>
      <w:r>
        <w:rPr>
          <w:rFonts w:hint="eastAsia" w:ascii="宋体" w:hAnsi="宋体" w:cs="宋体"/>
          <w:kern w:val="0"/>
          <w:sz w:val="24"/>
        </w:rPr>
        <w:t>受诉电话：027-87281816（研究生院）；027-87281698（外国语学院）</w:t>
      </w:r>
    </w:p>
    <w:p>
      <w:pPr>
        <w:spacing w:line="420" w:lineRule="exact"/>
        <w:ind w:firstLine="354" w:firstLineChars="147"/>
        <w:rPr>
          <w:rFonts w:ascii="宋体" w:hAnsi="宋体"/>
          <w:b/>
          <w:sz w:val="24"/>
        </w:rPr>
      </w:pPr>
    </w:p>
    <w:p>
      <w:pPr>
        <w:spacing w:line="420" w:lineRule="exact"/>
        <w:ind w:firstLine="354" w:firstLineChars="147"/>
        <w:rPr>
          <w:rFonts w:ascii="宋体" w:hAnsi="宋体"/>
          <w:b/>
          <w:sz w:val="24"/>
        </w:rPr>
      </w:pPr>
      <w:r>
        <w:rPr>
          <w:rFonts w:hint="eastAsia" w:ascii="宋体" w:hAnsi="宋体"/>
          <w:b/>
          <w:sz w:val="24"/>
        </w:rPr>
        <w:t>二、复试的形式和内容</w:t>
      </w:r>
    </w:p>
    <w:p>
      <w:pPr>
        <w:spacing w:line="420" w:lineRule="exact"/>
        <w:ind w:firstLine="354" w:firstLineChars="147"/>
        <w:outlineLvl w:val="0"/>
        <w:rPr>
          <w:rFonts w:ascii="宋体" w:hAnsi="宋体"/>
          <w:b/>
          <w:sz w:val="24"/>
        </w:rPr>
      </w:pPr>
      <w:r>
        <w:rPr>
          <w:rFonts w:hint="eastAsia" w:ascii="宋体" w:hAnsi="宋体"/>
          <w:b/>
          <w:sz w:val="24"/>
        </w:rPr>
        <w:t>1</w:t>
      </w:r>
      <w:r>
        <w:rPr>
          <w:rFonts w:hint="eastAsia" w:ascii="宋体" w:hAnsi="宋体"/>
          <w:sz w:val="24"/>
        </w:rPr>
        <w:t>.</w:t>
      </w:r>
      <w:r>
        <w:rPr>
          <w:rFonts w:hint="eastAsia" w:ascii="宋体" w:hAnsi="宋体"/>
          <w:b/>
          <w:sz w:val="24"/>
        </w:rPr>
        <w:t>复试资格</w:t>
      </w:r>
    </w:p>
    <w:p>
      <w:pPr>
        <w:spacing w:line="420" w:lineRule="exact"/>
        <w:ind w:firstLine="353" w:firstLineChars="147"/>
        <w:outlineLvl w:val="0"/>
        <w:rPr>
          <w:rFonts w:ascii="宋体" w:hAnsi="宋体"/>
          <w:b/>
          <w:sz w:val="24"/>
        </w:rPr>
      </w:pPr>
      <w:r>
        <w:rPr>
          <w:rFonts w:hint="eastAsia" w:ascii="宋体" w:hAnsi="宋体"/>
          <w:sz w:val="24"/>
        </w:rPr>
        <w:t>第一志愿报考我校，分数达到国家A类地区分数线的考生；复试名单见附件。</w:t>
      </w:r>
    </w:p>
    <w:p>
      <w:pPr>
        <w:spacing w:line="420" w:lineRule="exact"/>
        <w:ind w:firstLine="354" w:firstLineChars="147"/>
        <w:outlineLvl w:val="0"/>
        <w:rPr>
          <w:rFonts w:ascii="宋体" w:hAnsi="宋体"/>
          <w:b/>
          <w:sz w:val="24"/>
        </w:rPr>
      </w:pPr>
      <w:r>
        <w:rPr>
          <w:rFonts w:hint="eastAsia" w:ascii="宋体" w:hAnsi="宋体"/>
          <w:b/>
          <w:sz w:val="24"/>
        </w:rPr>
        <w:t xml:space="preserve">注意：调剂生复试录取方案另行通知。                                                                                </w:t>
      </w:r>
    </w:p>
    <w:p>
      <w:pPr>
        <w:spacing w:line="420" w:lineRule="exact"/>
        <w:ind w:firstLine="354" w:firstLineChars="147"/>
        <w:outlineLvl w:val="0"/>
        <w:rPr>
          <w:rFonts w:ascii="宋体" w:hAnsi="宋体"/>
          <w:b/>
          <w:sz w:val="24"/>
        </w:rPr>
      </w:pPr>
      <w:r>
        <w:rPr>
          <w:rFonts w:hint="eastAsia" w:ascii="宋体" w:hAnsi="宋体"/>
          <w:b/>
          <w:sz w:val="24"/>
        </w:rPr>
        <w:t>2.复试形式</w:t>
      </w:r>
    </w:p>
    <w:p>
      <w:pPr>
        <w:spacing w:line="420" w:lineRule="exact"/>
        <w:ind w:firstLine="353" w:firstLineChars="147"/>
        <w:outlineLvl w:val="0"/>
        <w:rPr>
          <w:rFonts w:ascii="宋体" w:hAnsi="宋体"/>
          <w:b/>
          <w:sz w:val="24"/>
        </w:rPr>
      </w:pPr>
      <w:r>
        <w:rPr>
          <w:rFonts w:hint="eastAsia" w:ascii="宋体" w:hAnsi="宋体"/>
          <w:sz w:val="24"/>
        </w:rPr>
        <w:t>（1）笔试（100分）</w:t>
      </w:r>
    </w:p>
    <w:p>
      <w:pPr>
        <w:spacing w:line="420" w:lineRule="exact"/>
        <w:ind w:firstLine="353" w:firstLineChars="147"/>
        <w:outlineLvl w:val="0"/>
        <w:rPr>
          <w:rFonts w:ascii="宋体" w:hAnsi="宋体"/>
          <w:color w:val="000000"/>
          <w:sz w:val="24"/>
        </w:rPr>
      </w:pPr>
      <w:r>
        <w:rPr>
          <w:rFonts w:hint="eastAsia" w:ascii="宋体" w:hAnsi="宋体"/>
          <w:color w:val="000000"/>
          <w:sz w:val="24"/>
        </w:rPr>
        <w:t>主要考核考生的听力、翻译与写作能力。</w:t>
      </w:r>
    </w:p>
    <w:p>
      <w:pPr>
        <w:spacing w:line="420" w:lineRule="exact"/>
        <w:ind w:firstLine="353" w:firstLineChars="147"/>
        <w:outlineLvl w:val="0"/>
        <w:rPr>
          <w:rFonts w:ascii="宋体" w:hAnsi="宋体"/>
          <w:b/>
          <w:sz w:val="24"/>
        </w:rPr>
      </w:pPr>
      <w:r>
        <w:rPr>
          <w:rFonts w:hint="eastAsia" w:ascii="宋体" w:hAnsi="宋体"/>
          <w:sz w:val="24"/>
        </w:rPr>
        <w:t>（2）面试（100分）</w:t>
      </w:r>
    </w:p>
    <w:p>
      <w:pPr>
        <w:spacing w:line="420" w:lineRule="exact"/>
        <w:ind w:firstLine="353" w:firstLineChars="147"/>
        <w:outlineLvl w:val="0"/>
        <w:rPr>
          <w:rFonts w:ascii="宋体" w:hAnsi="宋体"/>
          <w:b/>
          <w:sz w:val="24"/>
        </w:rPr>
      </w:pPr>
      <w:r>
        <w:rPr>
          <w:rFonts w:hint="eastAsia" w:ascii="宋体" w:hAnsi="宋体"/>
          <w:sz w:val="24"/>
        </w:rPr>
        <w:t>主要考核</w:t>
      </w:r>
      <w:r>
        <w:rPr>
          <w:rFonts w:ascii="宋体" w:hAnsi="宋体"/>
          <w:sz w:val="24"/>
        </w:rPr>
        <w:t>考生的</w:t>
      </w:r>
      <w:r>
        <w:rPr>
          <w:rFonts w:hint="eastAsia" w:ascii="宋体" w:hAnsi="宋体"/>
          <w:sz w:val="24"/>
        </w:rPr>
        <w:t>口头表达能力、口译技能、</w:t>
      </w:r>
      <w:r>
        <w:rPr>
          <w:rFonts w:ascii="宋体" w:hAnsi="宋体"/>
          <w:sz w:val="24"/>
        </w:rPr>
        <w:t>知识结构</w:t>
      </w:r>
      <w:r>
        <w:rPr>
          <w:rFonts w:hint="eastAsia" w:ascii="宋体" w:hAnsi="宋体"/>
          <w:sz w:val="24"/>
        </w:rPr>
        <w:t>、</w:t>
      </w:r>
      <w:r>
        <w:rPr>
          <w:rFonts w:ascii="宋体" w:hAnsi="宋体"/>
          <w:sz w:val="24"/>
        </w:rPr>
        <w:t>综合</w:t>
      </w:r>
      <w:r>
        <w:rPr>
          <w:rFonts w:hint="eastAsia" w:ascii="宋体" w:hAnsi="宋体"/>
          <w:sz w:val="24"/>
        </w:rPr>
        <w:t>运用知识的</w:t>
      </w:r>
      <w:r>
        <w:rPr>
          <w:rFonts w:ascii="宋体" w:hAnsi="宋体"/>
          <w:sz w:val="24"/>
        </w:rPr>
        <w:t>能力，</w:t>
      </w:r>
      <w:r>
        <w:rPr>
          <w:rFonts w:ascii="宋体" w:hAnsi="宋体" w:cs="Arial"/>
          <w:sz w:val="24"/>
        </w:rPr>
        <w:t>每个考生的面试时间</w:t>
      </w:r>
      <w:r>
        <w:rPr>
          <w:rFonts w:ascii="宋体" w:hAnsi="宋体"/>
          <w:sz w:val="24"/>
        </w:rPr>
        <w:t>一般不低于</w:t>
      </w:r>
      <w:r>
        <w:rPr>
          <w:rFonts w:hint="eastAsia" w:ascii="宋体" w:hAnsi="宋体"/>
          <w:sz w:val="24"/>
        </w:rPr>
        <w:t>20</w:t>
      </w:r>
      <w:r>
        <w:rPr>
          <w:rFonts w:ascii="宋体" w:hAnsi="宋体"/>
          <w:sz w:val="24"/>
        </w:rPr>
        <w:t>分钟。</w:t>
      </w:r>
    </w:p>
    <w:p>
      <w:pPr>
        <w:spacing w:line="420" w:lineRule="exact"/>
        <w:ind w:firstLine="354" w:firstLineChars="147"/>
        <w:outlineLvl w:val="0"/>
        <w:rPr>
          <w:rFonts w:ascii="宋体" w:hAnsi="宋体"/>
          <w:b/>
          <w:sz w:val="24"/>
        </w:rPr>
      </w:pPr>
      <w:r>
        <w:rPr>
          <w:rFonts w:hint="eastAsia" w:ascii="宋体" w:hAnsi="宋体"/>
          <w:b/>
          <w:sz w:val="24"/>
        </w:rPr>
        <w:t>3.复试内容</w:t>
      </w:r>
    </w:p>
    <w:p>
      <w:pPr>
        <w:spacing w:line="420" w:lineRule="exact"/>
        <w:ind w:firstLine="353" w:firstLineChars="147"/>
        <w:outlineLvl w:val="0"/>
        <w:rPr>
          <w:rFonts w:ascii="宋体" w:hAnsi="宋体"/>
          <w:b/>
          <w:sz w:val="24"/>
        </w:rPr>
      </w:pPr>
      <w:r>
        <w:rPr>
          <w:rFonts w:hint="eastAsia" w:ascii="宋体" w:hAnsi="宋体"/>
          <w:sz w:val="24"/>
        </w:rPr>
        <w:t>（1）专业素质和能力</w:t>
      </w:r>
    </w:p>
    <w:p>
      <w:pPr>
        <w:spacing w:line="460" w:lineRule="exact"/>
        <w:ind w:firstLine="353" w:firstLineChars="147"/>
        <w:outlineLvl w:val="0"/>
        <w:rPr>
          <w:rFonts w:ascii="宋体" w:hAnsi="宋体"/>
          <w:b/>
          <w:sz w:val="24"/>
        </w:rPr>
      </w:pPr>
      <w:r>
        <w:rPr>
          <w:rFonts w:hint="eastAsia" w:ascii="宋体" w:hAnsi="宋体"/>
          <w:sz w:val="24"/>
        </w:rPr>
        <w:t>主要考核考生对专业知识技能（听说读写译）的应用、职业能力倾向和实践经验等，同时注重对兴趣、爱好、特长和就业意向的考查。</w:t>
      </w:r>
    </w:p>
    <w:p>
      <w:pPr>
        <w:spacing w:line="420" w:lineRule="exact"/>
        <w:ind w:firstLine="353" w:firstLineChars="147"/>
        <w:outlineLvl w:val="0"/>
        <w:rPr>
          <w:rFonts w:ascii="宋体" w:hAnsi="宋体"/>
          <w:b/>
          <w:sz w:val="24"/>
        </w:rPr>
      </w:pPr>
      <w:r>
        <w:rPr>
          <w:rFonts w:hint="eastAsia" w:ascii="宋体" w:hAnsi="宋体"/>
          <w:sz w:val="24"/>
        </w:rPr>
        <w:t>（2）综合素质和能力</w:t>
      </w:r>
    </w:p>
    <w:p>
      <w:pPr>
        <w:spacing w:line="420" w:lineRule="exact"/>
        <w:ind w:firstLine="353" w:firstLineChars="147"/>
        <w:outlineLvl w:val="0"/>
        <w:rPr>
          <w:rFonts w:ascii="宋体" w:hAnsi="宋体"/>
          <w:b/>
          <w:sz w:val="24"/>
        </w:rPr>
      </w:pPr>
      <w:r>
        <w:rPr>
          <w:rFonts w:hint="eastAsia" w:ascii="宋体" w:hAnsi="宋体"/>
          <w:sz w:val="24"/>
        </w:rPr>
        <w:t>主要考核思想政治素质、心理健康状况、社会实践活动等。</w:t>
      </w:r>
    </w:p>
    <w:p>
      <w:pPr>
        <w:spacing w:line="420" w:lineRule="exact"/>
        <w:ind w:firstLine="353" w:firstLineChars="147"/>
        <w:outlineLvl w:val="0"/>
        <w:rPr>
          <w:rFonts w:ascii="宋体" w:hAnsi="宋体"/>
          <w:b/>
          <w:sz w:val="24"/>
        </w:rPr>
      </w:pPr>
      <w:r>
        <w:rPr>
          <w:rFonts w:hint="eastAsia" w:ascii="宋体" w:hAnsi="宋体"/>
          <w:sz w:val="24"/>
        </w:rPr>
        <w:t>（3）体检</w:t>
      </w:r>
    </w:p>
    <w:p>
      <w:pPr>
        <w:spacing w:line="420" w:lineRule="exact"/>
        <w:ind w:firstLine="480" w:firstLineChars="200"/>
        <w:rPr>
          <w:rFonts w:ascii="宋体" w:hAnsi="宋体"/>
          <w:sz w:val="24"/>
        </w:rPr>
      </w:pPr>
      <w:r>
        <w:rPr>
          <w:rFonts w:hint="eastAsia" w:ascii="宋体" w:hAnsi="宋体"/>
          <w:sz w:val="24"/>
        </w:rPr>
        <w:t>在复试阶段由校医院统一安排，参照《普通高等学校招生体检工作指导意见》及相关法规执行。</w:t>
      </w:r>
    </w:p>
    <w:p>
      <w:pPr>
        <w:spacing w:line="420" w:lineRule="exact"/>
        <w:ind w:firstLine="361" w:firstLineChars="150"/>
        <w:rPr>
          <w:rFonts w:ascii="宋体" w:hAnsi="宋体"/>
          <w:b/>
          <w:sz w:val="24"/>
        </w:rPr>
      </w:pPr>
    </w:p>
    <w:p>
      <w:pPr>
        <w:spacing w:line="420" w:lineRule="exact"/>
        <w:ind w:firstLine="361" w:firstLineChars="150"/>
        <w:rPr>
          <w:rFonts w:ascii="宋体" w:hAnsi="宋体"/>
          <w:sz w:val="24"/>
        </w:rPr>
      </w:pPr>
      <w:r>
        <w:rPr>
          <w:rFonts w:hint="eastAsia" w:ascii="宋体" w:hAnsi="宋体"/>
          <w:b/>
          <w:sz w:val="24"/>
        </w:rPr>
        <w:t>三、复试程序</w:t>
      </w:r>
    </w:p>
    <w:p>
      <w:pPr>
        <w:spacing w:line="420" w:lineRule="exact"/>
        <w:ind w:firstLine="482" w:firstLineChars="200"/>
        <w:rPr>
          <w:rFonts w:ascii="宋体" w:hAnsi="宋体" w:cs="Tahoma"/>
          <w:b/>
          <w:color w:val="000000"/>
          <w:kern w:val="0"/>
          <w:sz w:val="24"/>
        </w:rPr>
      </w:pPr>
      <w:r>
        <w:rPr>
          <w:rFonts w:hint="eastAsia" w:ascii="宋体" w:hAnsi="宋体"/>
          <w:b/>
          <w:sz w:val="24"/>
        </w:rPr>
        <w:t>1．报到及</w:t>
      </w:r>
      <w:r>
        <w:rPr>
          <w:rFonts w:hint="eastAsia" w:ascii="宋体" w:hAnsi="宋体" w:cs="Tahoma"/>
          <w:b/>
          <w:color w:val="000000"/>
          <w:kern w:val="0"/>
          <w:sz w:val="24"/>
        </w:rPr>
        <w:t>资格审查</w:t>
      </w:r>
    </w:p>
    <w:p>
      <w:pPr>
        <w:spacing w:line="420" w:lineRule="exact"/>
        <w:ind w:firstLine="480" w:firstLineChars="200"/>
        <w:rPr>
          <w:rFonts w:ascii="宋体" w:hAnsi="宋体" w:cs="Tahoma"/>
          <w:color w:val="000000"/>
          <w:sz w:val="24"/>
        </w:rPr>
      </w:pPr>
      <w:r>
        <w:rPr>
          <w:rFonts w:hint="eastAsia" w:ascii="宋体" w:hAnsi="宋体"/>
          <w:color w:val="000000"/>
          <w:sz w:val="24"/>
        </w:rPr>
        <w:t>（1）考生于</w:t>
      </w:r>
      <w:r>
        <w:rPr>
          <w:rFonts w:hint="eastAsia" w:ascii="宋体" w:hAnsi="宋体" w:cs="Tahoma"/>
          <w:color w:val="000000"/>
          <w:sz w:val="24"/>
        </w:rPr>
        <w:t>2016年3月24日（上午8：00—11：00 ）到外国语学院办公室（人文楼副楼A105）报到。逾期未报到者，视为自动放弃。</w:t>
      </w:r>
    </w:p>
    <w:p>
      <w:pPr>
        <w:spacing w:line="420" w:lineRule="exact"/>
        <w:ind w:firstLine="480" w:firstLineChars="200"/>
        <w:rPr>
          <w:rFonts w:ascii="宋体" w:hAnsi="宋体"/>
          <w:sz w:val="24"/>
        </w:rPr>
      </w:pPr>
      <w:r>
        <w:rPr>
          <w:rFonts w:hint="eastAsia" w:ascii="宋体" w:hAnsi="宋体"/>
          <w:sz w:val="24"/>
        </w:rPr>
        <w:t>（2）资格审核</w:t>
      </w:r>
    </w:p>
    <w:p>
      <w:pPr>
        <w:spacing w:line="420" w:lineRule="exact"/>
        <w:ind w:firstLine="480" w:firstLineChars="200"/>
        <w:rPr>
          <w:rFonts w:ascii="宋体" w:hAnsi="宋体"/>
          <w:sz w:val="24"/>
        </w:rPr>
      </w:pPr>
      <w:r>
        <w:rPr>
          <w:rFonts w:hint="eastAsia" w:ascii="宋体" w:hAnsi="宋体"/>
          <w:sz w:val="24"/>
        </w:rPr>
        <w:t>A、考生参加复试时须持</w:t>
      </w:r>
      <w:r>
        <w:rPr>
          <w:rFonts w:hint="eastAsia" w:ascii="宋体" w:hAnsi="宋体"/>
          <w:b/>
          <w:sz w:val="24"/>
        </w:rPr>
        <w:t>本人身份证、硕士研究生入学考试准考证、学位证书、毕业证书（应届本科毕业生须持学生证和学校教务部门出示的全日制本科证明）原件及复印件一份；</w:t>
      </w:r>
    </w:p>
    <w:p>
      <w:pPr>
        <w:spacing w:line="420" w:lineRule="exact"/>
        <w:ind w:firstLine="482" w:firstLineChars="200"/>
        <w:rPr>
          <w:rFonts w:ascii="宋体" w:hAnsi="宋体"/>
          <w:b/>
          <w:sz w:val="24"/>
        </w:rPr>
      </w:pPr>
      <w:r>
        <w:rPr>
          <w:rFonts w:hint="eastAsia" w:ascii="宋体" w:hAnsi="宋体" w:cs="Arial"/>
          <w:b/>
          <w:sz w:val="24"/>
        </w:rPr>
        <w:t>B、</w:t>
      </w:r>
      <w:r>
        <w:rPr>
          <w:rFonts w:hint="eastAsia" w:ascii="宋体" w:hAnsi="宋体"/>
          <w:b/>
          <w:sz w:val="24"/>
        </w:rPr>
        <w:t>大学期间成绩单原件或档案中成绩单复印件（加盖档案单位红章）</w:t>
      </w:r>
      <w:r>
        <w:rPr>
          <w:rFonts w:hint="eastAsia" w:ascii="宋体" w:hAnsi="宋体" w:cs="Arial"/>
          <w:b/>
          <w:sz w:val="24"/>
        </w:rPr>
        <w:t>，大学英语四（六）级或英语专业四(八)级考试成绩单原件</w:t>
      </w:r>
      <w:r>
        <w:rPr>
          <w:rFonts w:hint="eastAsia" w:ascii="宋体" w:hAnsi="宋体"/>
          <w:b/>
          <w:sz w:val="24"/>
        </w:rPr>
        <w:t>及复印件一份，发表论文或技能证书的原件及复印件一份。</w:t>
      </w:r>
    </w:p>
    <w:p>
      <w:pPr>
        <w:spacing w:line="420" w:lineRule="exact"/>
        <w:ind w:firstLine="480" w:firstLineChars="200"/>
        <w:rPr>
          <w:rFonts w:ascii="宋体" w:hAnsi="宋体"/>
          <w:sz w:val="24"/>
        </w:rPr>
      </w:pPr>
      <w:r>
        <w:rPr>
          <w:rFonts w:hint="eastAsia" w:ascii="宋体" w:hAnsi="宋体"/>
          <w:sz w:val="24"/>
        </w:rPr>
        <w:t>（3）复试考生每人收取复试费100元。</w:t>
      </w:r>
    </w:p>
    <w:p>
      <w:pPr>
        <w:spacing w:line="420" w:lineRule="exact"/>
        <w:ind w:firstLine="480" w:firstLineChars="200"/>
        <w:rPr>
          <w:rFonts w:ascii="宋体" w:hAnsi="宋体"/>
          <w:b/>
          <w:sz w:val="24"/>
        </w:rPr>
      </w:pPr>
      <w:r>
        <w:rPr>
          <w:rFonts w:hint="eastAsia" w:ascii="宋体" w:hAnsi="宋体"/>
          <w:sz w:val="24"/>
        </w:rPr>
        <w:t>（4</w:t>
      </w:r>
      <w:r>
        <w:rPr>
          <w:rFonts w:ascii="宋体" w:hAnsi="宋体"/>
          <w:sz w:val="24"/>
        </w:rPr>
        <w:t>）</w:t>
      </w:r>
      <w:r>
        <w:rPr>
          <w:rFonts w:hint="eastAsia" w:ascii="宋体" w:hAnsi="宋体"/>
          <w:sz w:val="24"/>
        </w:rPr>
        <w:t>若发现以下任一情况，均不予复试及录取：</w:t>
      </w:r>
    </w:p>
    <w:p>
      <w:pPr>
        <w:spacing w:line="420" w:lineRule="exact"/>
        <w:ind w:firstLine="480" w:firstLineChars="200"/>
        <w:rPr>
          <w:rFonts w:ascii="宋体" w:hAnsi="宋体"/>
          <w:sz w:val="24"/>
        </w:rPr>
      </w:pPr>
      <w:r>
        <w:rPr>
          <w:rFonts w:hint="eastAsia" w:ascii="宋体" w:hAnsi="宋体"/>
          <w:sz w:val="24"/>
        </w:rPr>
        <w:t>A、报名条件不符合教育部和学校相关规定的；</w:t>
      </w:r>
    </w:p>
    <w:p>
      <w:pPr>
        <w:spacing w:line="420" w:lineRule="exact"/>
        <w:ind w:firstLine="480" w:firstLineChars="200"/>
        <w:rPr>
          <w:rFonts w:ascii="宋体" w:hAnsi="宋体"/>
          <w:sz w:val="24"/>
        </w:rPr>
      </w:pPr>
      <w:r>
        <w:rPr>
          <w:rFonts w:hint="eastAsia" w:ascii="宋体" w:hAnsi="宋体"/>
          <w:sz w:val="24"/>
        </w:rPr>
        <w:t>B、提供虚假信息的；</w:t>
      </w:r>
    </w:p>
    <w:p>
      <w:pPr>
        <w:spacing w:line="420" w:lineRule="exact"/>
        <w:ind w:firstLine="480" w:firstLineChars="200"/>
        <w:rPr>
          <w:rFonts w:ascii="宋体" w:hAnsi="宋体"/>
          <w:sz w:val="24"/>
        </w:rPr>
      </w:pPr>
      <w:r>
        <w:rPr>
          <w:rFonts w:hint="eastAsia" w:ascii="宋体" w:hAnsi="宋体"/>
          <w:sz w:val="24"/>
        </w:rPr>
        <w:t>C、资格审核材料不全的；</w:t>
      </w:r>
    </w:p>
    <w:p>
      <w:pPr>
        <w:spacing w:line="420" w:lineRule="exact"/>
        <w:ind w:firstLine="480" w:firstLineChars="200"/>
        <w:rPr>
          <w:rFonts w:ascii="宋体" w:hAnsi="宋体"/>
          <w:sz w:val="24"/>
        </w:rPr>
      </w:pPr>
      <w:r>
        <w:rPr>
          <w:rFonts w:hint="eastAsia" w:ascii="宋体" w:hAnsi="宋体"/>
          <w:sz w:val="24"/>
        </w:rPr>
        <w:t>D、其它不符合教育部研究生招考政策规定的情形。</w:t>
      </w:r>
    </w:p>
    <w:p>
      <w:pPr>
        <w:spacing w:line="420" w:lineRule="exact"/>
        <w:ind w:firstLine="482" w:firstLineChars="200"/>
        <w:rPr>
          <w:rFonts w:ascii="宋体" w:hAnsi="宋体" w:cs="Tahoma"/>
          <w:b/>
          <w:color w:val="000000"/>
          <w:kern w:val="0"/>
          <w:sz w:val="24"/>
        </w:rPr>
      </w:pPr>
      <w:r>
        <w:rPr>
          <w:rFonts w:hint="eastAsia" w:ascii="宋体" w:hAnsi="宋体" w:cs="Tahoma"/>
          <w:b/>
          <w:color w:val="000000"/>
          <w:kern w:val="0"/>
          <w:sz w:val="24"/>
        </w:rPr>
        <w:t>2．复试时间安排</w:t>
      </w:r>
    </w:p>
    <w:p>
      <w:pPr>
        <w:widowControl/>
        <w:spacing w:line="360" w:lineRule="auto"/>
        <w:ind w:firstLine="480"/>
        <w:jc w:val="left"/>
        <w:rPr>
          <w:rFonts w:ascii="宋体" w:hAnsi="宋体" w:cs="宋体"/>
          <w:kern w:val="0"/>
          <w:sz w:val="24"/>
        </w:rPr>
      </w:pPr>
      <w:r>
        <w:rPr>
          <w:rFonts w:hint="eastAsia" w:ascii="宋体" w:hAnsi="宋体" w:cs="宋体"/>
          <w:b/>
          <w:bCs/>
          <w:kern w:val="0"/>
          <w:sz w:val="24"/>
        </w:rPr>
        <w:t>（1）体检</w:t>
      </w:r>
    </w:p>
    <w:p>
      <w:pPr>
        <w:widowControl/>
        <w:spacing w:line="360" w:lineRule="auto"/>
        <w:ind w:firstLine="480"/>
        <w:jc w:val="left"/>
        <w:rPr>
          <w:rFonts w:ascii="宋体" w:hAnsi="宋体" w:cs="宋体"/>
          <w:kern w:val="0"/>
          <w:sz w:val="24"/>
        </w:rPr>
      </w:pPr>
      <w:r>
        <w:rPr>
          <w:rFonts w:hint="eastAsia" w:ascii="宋体" w:hAnsi="宋体" w:cs="宋体"/>
          <w:color w:val="000000"/>
          <w:kern w:val="0"/>
          <w:sz w:val="24"/>
        </w:rPr>
        <w:t>时间：</w:t>
      </w:r>
      <w:r>
        <w:rPr>
          <w:rFonts w:hint="eastAsia" w:ascii="宋体" w:hAnsi="宋体" w:cs="宋体"/>
          <w:b/>
          <w:bCs/>
          <w:color w:val="000000"/>
          <w:kern w:val="0"/>
          <w:sz w:val="24"/>
        </w:rPr>
        <w:t xml:space="preserve"> 3月22日下午、3月23日下午</w:t>
      </w:r>
    </w:p>
    <w:p>
      <w:pPr>
        <w:widowControl/>
        <w:spacing w:line="360" w:lineRule="auto"/>
        <w:ind w:firstLine="480"/>
        <w:jc w:val="left"/>
        <w:rPr>
          <w:rFonts w:ascii="宋体" w:hAnsi="宋体" w:cs="宋体"/>
          <w:kern w:val="0"/>
          <w:sz w:val="24"/>
        </w:rPr>
      </w:pPr>
      <w:r>
        <w:rPr>
          <w:rFonts w:hint="eastAsia" w:ascii="宋体" w:hAnsi="宋体" w:cs="宋体"/>
          <w:kern w:val="0"/>
          <w:sz w:val="24"/>
        </w:rPr>
        <w:t>地点：华中农业大学校医院</w:t>
      </w:r>
    </w:p>
    <w:p>
      <w:pPr>
        <w:widowControl/>
        <w:spacing w:line="360" w:lineRule="auto"/>
        <w:ind w:firstLine="480"/>
        <w:jc w:val="left"/>
        <w:rPr>
          <w:rFonts w:ascii="宋体" w:hAnsi="宋体" w:cs="宋体"/>
          <w:kern w:val="0"/>
          <w:sz w:val="24"/>
        </w:rPr>
      </w:pPr>
      <w:r>
        <w:rPr>
          <w:rFonts w:hint="eastAsia" w:ascii="宋体" w:hAnsi="宋体" w:cs="宋体"/>
          <w:kern w:val="0"/>
          <w:sz w:val="24"/>
        </w:rPr>
        <w:t>要求：考生须携带1寸近期免冠照片一张、体检费35元，未参加体检或体检不合格者将不予录取；请在体检表左上角注明报考学院、考生编号及“研究生”字样；验血时请出示本人身份证。</w:t>
      </w:r>
    </w:p>
    <w:p>
      <w:pPr>
        <w:spacing w:line="420" w:lineRule="exact"/>
        <w:ind w:firstLine="482" w:firstLineChars="200"/>
        <w:rPr>
          <w:rFonts w:ascii="宋体" w:hAnsi="宋体"/>
          <w:b/>
          <w:color w:val="000000"/>
          <w:sz w:val="24"/>
        </w:rPr>
      </w:pPr>
      <w:r>
        <w:rPr>
          <w:rFonts w:hint="eastAsia" w:ascii="宋体" w:hAnsi="宋体"/>
          <w:b/>
          <w:color w:val="000000"/>
          <w:sz w:val="24"/>
        </w:rPr>
        <w:t>（2）笔试</w:t>
      </w:r>
    </w:p>
    <w:p>
      <w:pPr>
        <w:spacing w:line="420" w:lineRule="exact"/>
        <w:ind w:firstLine="480" w:firstLineChars="200"/>
        <w:rPr>
          <w:rFonts w:ascii="宋体" w:hAnsi="宋体"/>
          <w:color w:val="000000"/>
          <w:sz w:val="24"/>
        </w:rPr>
      </w:pPr>
      <w:r>
        <w:rPr>
          <w:rFonts w:hint="eastAsia" w:ascii="宋体" w:hAnsi="宋体"/>
          <w:sz w:val="24"/>
        </w:rPr>
        <w:t>时间：3月24日（周四）下午14:00</w:t>
      </w:r>
      <w:r>
        <w:rPr>
          <w:rFonts w:ascii="宋体" w:hAnsi="宋体"/>
          <w:color w:val="000000"/>
          <w:sz w:val="24"/>
        </w:rPr>
        <w:t>—</w:t>
      </w:r>
      <w:r>
        <w:rPr>
          <w:rFonts w:hint="eastAsia" w:ascii="宋体" w:hAnsi="宋体"/>
          <w:color w:val="000000"/>
          <w:sz w:val="24"/>
        </w:rPr>
        <w:t>16:00</w:t>
      </w:r>
    </w:p>
    <w:p>
      <w:pPr>
        <w:spacing w:line="420" w:lineRule="exact"/>
        <w:ind w:firstLine="480" w:firstLineChars="200"/>
        <w:rPr>
          <w:rFonts w:ascii="宋体" w:hAnsi="宋体"/>
          <w:sz w:val="24"/>
        </w:rPr>
      </w:pPr>
      <w:r>
        <w:rPr>
          <w:rFonts w:hint="eastAsia" w:ascii="宋体" w:hAnsi="宋体"/>
          <w:color w:val="000000"/>
          <w:sz w:val="24"/>
        </w:rPr>
        <w:t>地点：第四教学楼C座5楼</w:t>
      </w:r>
    </w:p>
    <w:p>
      <w:pPr>
        <w:spacing w:line="420" w:lineRule="exact"/>
        <w:ind w:firstLine="482" w:firstLineChars="200"/>
        <w:rPr>
          <w:rFonts w:ascii="宋体" w:hAnsi="宋体"/>
          <w:b/>
          <w:sz w:val="24"/>
        </w:rPr>
      </w:pPr>
      <w:r>
        <w:rPr>
          <w:rFonts w:hint="eastAsia" w:ascii="宋体" w:hAnsi="宋体"/>
          <w:b/>
          <w:sz w:val="24"/>
        </w:rPr>
        <w:t>（3）面试</w:t>
      </w:r>
    </w:p>
    <w:p>
      <w:pPr>
        <w:spacing w:line="420" w:lineRule="exact"/>
        <w:ind w:firstLine="480" w:firstLineChars="200"/>
        <w:rPr>
          <w:rFonts w:ascii="宋体" w:hAnsi="宋体"/>
          <w:sz w:val="24"/>
        </w:rPr>
      </w:pPr>
      <w:r>
        <w:rPr>
          <w:rFonts w:hint="eastAsia" w:ascii="宋体" w:hAnsi="宋体"/>
          <w:sz w:val="24"/>
        </w:rPr>
        <w:t>时间：3月24日（周四）下午16：30</w:t>
      </w:r>
      <w:r>
        <w:rPr>
          <w:rFonts w:ascii="宋体" w:hAnsi="宋体"/>
          <w:color w:val="000000"/>
          <w:sz w:val="24"/>
        </w:rPr>
        <w:t>—</w:t>
      </w:r>
      <w:r>
        <w:rPr>
          <w:rFonts w:hint="eastAsia" w:ascii="宋体" w:hAnsi="宋体"/>
          <w:color w:val="000000"/>
          <w:sz w:val="24"/>
        </w:rPr>
        <w:t>18:00</w:t>
      </w:r>
    </w:p>
    <w:p>
      <w:pPr>
        <w:spacing w:line="420" w:lineRule="exact"/>
        <w:ind w:firstLine="480" w:firstLineChars="200"/>
        <w:rPr>
          <w:rFonts w:ascii="宋体" w:hAnsi="宋体" w:cs="宋体"/>
          <w:kern w:val="0"/>
          <w:sz w:val="24"/>
        </w:rPr>
      </w:pPr>
      <w:r>
        <w:rPr>
          <w:rFonts w:hint="eastAsia" w:ascii="宋体" w:hAnsi="宋体"/>
          <w:color w:val="000000"/>
          <w:sz w:val="24"/>
        </w:rPr>
        <w:t>地点：</w:t>
      </w:r>
      <w:r>
        <w:rPr>
          <w:rFonts w:hint="eastAsia" w:ascii="宋体" w:hAnsi="宋体" w:cs="宋体"/>
          <w:kern w:val="0"/>
          <w:sz w:val="24"/>
        </w:rPr>
        <w:t>第四教学楼</w:t>
      </w:r>
      <w:r>
        <w:rPr>
          <w:rFonts w:hint="eastAsia" w:ascii="宋体" w:hAnsi="宋体"/>
          <w:color w:val="000000"/>
          <w:sz w:val="24"/>
        </w:rPr>
        <w:t>C座5楼</w:t>
      </w:r>
    </w:p>
    <w:p>
      <w:pPr>
        <w:spacing w:line="420" w:lineRule="exact"/>
        <w:ind w:firstLine="482" w:firstLineChars="200"/>
        <w:rPr>
          <w:rFonts w:ascii="宋体" w:hAnsi="宋体"/>
          <w:b/>
          <w:sz w:val="24"/>
        </w:rPr>
      </w:pPr>
      <w:r>
        <w:rPr>
          <w:rFonts w:hint="eastAsia" w:ascii="宋体" w:hAnsi="宋体"/>
          <w:b/>
          <w:sz w:val="24"/>
        </w:rPr>
        <w:t>参考书目：</w:t>
      </w:r>
    </w:p>
    <w:p>
      <w:pPr>
        <w:spacing w:line="420" w:lineRule="exact"/>
        <w:ind w:firstLine="480" w:firstLineChars="200"/>
        <w:rPr>
          <w:rFonts w:ascii="宋体" w:hAnsi="宋体" w:cs="宋体"/>
          <w:kern w:val="0"/>
          <w:sz w:val="24"/>
        </w:rPr>
      </w:pPr>
      <w:r>
        <w:rPr>
          <w:rFonts w:ascii="宋体" w:hAnsi="宋体" w:cs="宋体"/>
          <w:kern w:val="0"/>
          <w:sz w:val="24"/>
        </w:rPr>
        <w:t>曾文华</w:t>
      </w:r>
      <w:r>
        <w:rPr>
          <w:rFonts w:hint="eastAsia" w:ascii="宋体" w:hAnsi="宋体" w:cs="宋体"/>
          <w:kern w:val="0"/>
          <w:sz w:val="24"/>
        </w:rPr>
        <w:t>等</w:t>
      </w:r>
      <w:r>
        <w:rPr>
          <w:rFonts w:ascii="宋体" w:hAnsi="宋体" w:cs="宋体"/>
          <w:kern w:val="0"/>
          <w:sz w:val="24"/>
        </w:rPr>
        <w:t>主编：《商务英语翻译》（第二版），武汉理工大学出版社，2014年。</w:t>
      </w:r>
    </w:p>
    <w:p>
      <w:pPr>
        <w:spacing w:line="420" w:lineRule="exact"/>
        <w:ind w:firstLine="480" w:firstLineChars="200"/>
        <w:rPr>
          <w:rFonts w:ascii="宋体" w:hAnsi="宋体" w:cs="宋体"/>
          <w:kern w:val="0"/>
          <w:sz w:val="24"/>
        </w:rPr>
      </w:pPr>
      <w:r>
        <w:rPr>
          <w:rFonts w:ascii="宋体" w:hAnsi="宋体" w:cs="宋体"/>
          <w:kern w:val="0"/>
          <w:sz w:val="24"/>
        </w:rPr>
        <w:t>任</w:t>
      </w:r>
      <w:r>
        <w:rPr>
          <w:rFonts w:hint="eastAsia" w:ascii="宋体" w:hAnsi="宋体" w:cs="宋体"/>
          <w:kern w:val="0"/>
          <w:sz w:val="24"/>
        </w:rPr>
        <w:t xml:space="preserve">  </w:t>
      </w:r>
      <w:r>
        <w:rPr>
          <w:rFonts w:ascii="宋体" w:hAnsi="宋体" w:cs="宋体"/>
          <w:kern w:val="0"/>
          <w:sz w:val="24"/>
        </w:rPr>
        <w:t>文主编：《英汉口译教程》，外语教学与研究出版社，2011年。</w:t>
      </w:r>
    </w:p>
    <w:p>
      <w:pPr>
        <w:spacing w:line="420" w:lineRule="exact"/>
        <w:ind w:firstLine="480" w:firstLineChars="200"/>
        <w:rPr>
          <w:rFonts w:ascii="宋体" w:hAnsi="宋体" w:cs="宋体"/>
          <w:kern w:val="0"/>
          <w:sz w:val="24"/>
        </w:rPr>
      </w:pPr>
      <w:r>
        <w:rPr>
          <w:rFonts w:ascii="宋体" w:hAnsi="宋体" w:cs="宋体"/>
          <w:kern w:val="0"/>
          <w:sz w:val="24"/>
        </w:rPr>
        <w:t>覃江华主编：《同声传译教程》，武汉大学出版社，2013年。</w:t>
      </w:r>
    </w:p>
    <w:p>
      <w:pPr>
        <w:spacing w:line="420" w:lineRule="exact"/>
        <w:ind w:firstLine="482" w:firstLineChars="200"/>
        <w:rPr>
          <w:rFonts w:ascii="宋体" w:hAnsi="宋体"/>
          <w:b/>
          <w:sz w:val="24"/>
        </w:rPr>
      </w:pPr>
    </w:p>
    <w:p>
      <w:pPr>
        <w:spacing w:line="420" w:lineRule="exact"/>
        <w:ind w:firstLine="482" w:firstLineChars="200"/>
        <w:rPr>
          <w:rFonts w:ascii="宋体" w:hAnsi="宋体"/>
          <w:b/>
          <w:color w:val="FF0000"/>
          <w:sz w:val="24"/>
        </w:rPr>
      </w:pPr>
      <w:r>
        <w:rPr>
          <w:rFonts w:hint="eastAsia" w:ascii="宋体" w:hAnsi="宋体"/>
          <w:b/>
          <w:color w:val="FF0000"/>
          <w:sz w:val="24"/>
        </w:rPr>
        <w:t>注意：以上所有环节均须携带准考证、身份证，证件不全者不予复试；复试时间、地点如有变动，以报到现场通知为准。</w:t>
      </w:r>
    </w:p>
    <w:p>
      <w:pPr>
        <w:spacing w:line="420" w:lineRule="exact"/>
        <w:ind w:firstLine="480" w:firstLineChars="200"/>
        <w:rPr>
          <w:rFonts w:ascii="宋体" w:hAnsi="宋体"/>
          <w:sz w:val="24"/>
        </w:rPr>
      </w:pPr>
    </w:p>
    <w:p>
      <w:pPr>
        <w:spacing w:line="420" w:lineRule="exact"/>
        <w:ind w:firstLine="420"/>
        <w:rPr>
          <w:rFonts w:ascii="宋体" w:hAnsi="宋体"/>
          <w:b/>
          <w:bCs/>
          <w:sz w:val="24"/>
        </w:rPr>
      </w:pPr>
      <w:r>
        <w:rPr>
          <w:rFonts w:hint="eastAsia" w:ascii="宋体" w:hAnsi="宋体"/>
          <w:b/>
          <w:sz w:val="24"/>
        </w:rPr>
        <w:t>四、</w:t>
      </w:r>
      <w:r>
        <w:rPr>
          <w:rFonts w:hint="eastAsia" w:ascii="宋体" w:hAnsi="宋体"/>
          <w:b/>
          <w:bCs/>
          <w:sz w:val="24"/>
        </w:rPr>
        <w:t>复试成绩与录取</w:t>
      </w:r>
    </w:p>
    <w:p>
      <w:pPr>
        <w:spacing w:line="420" w:lineRule="exact"/>
        <w:ind w:firstLine="482" w:firstLineChars="200"/>
        <w:rPr>
          <w:rFonts w:ascii="宋体" w:hAnsi="宋体"/>
          <w:b/>
          <w:sz w:val="24"/>
        </w:rPr>
      </w:pPr>
      <w:r>
        <w:rPr>
          <w:rFonts w:hint="eastAsia" w:ascii="宋体" w:hAnsi="宋体"/>
          <w:b/>
          <w:sz w:val="24"/>
        </w:rPr>
        <w:t>1. 复试成绩</w:t>
      </w:r>
    </w:p>
    <w:p>
      <w:pPr>
        <w:spacing w:line="420" w:lineRule="exact"/>
        <w:ind w:left="120" w:leftChars="57" w:firstLine="360" w:firstLineChars="150"/>
        <w:rPr>
          <w:rFonts w:ascii="宋体" w:hAnsi="宋体"/>
          <w:b/>
          <w:sz w:val="24"/>
        </w:rPr>
      </w:pPr>
      <w:r>
        <w:rPr>
          <w:rFonts w:hint="eastAsia" w:ascii="宋体" w:hAnsi="宋体"/>
          <w:sz w:val="24"/>
        </w:rPr>
        <w:t>复试成绩应综合各方面的考核结果按百分制评分。复试成绩不合格者，不予录取。复试成绩=专业笔试成绩*50% + 专业面试成绩*50% 。</w:t>
      </w:r>
    </w:p>
    <w:p>
      <w:pPr>
        <w:spacing w:line="420" w:lineRule="exact"/>
        <w:ind w:firstLine="482" w:firstLineChars="200"/>
        <w:rPr>
          <w:rFonts w:ascii="宋体" w:hAnsi="宋体"/>
          <w:b/>
          <w:sz w:val="24"/>
        </w:rPr>
      </w:pPr>
      <w:r>
        <w:rPr>
          <w:rFonts w:hint="eastAsia" w:ascii="宋体" w:hAnsi="宋体"/>
          <w:b/>
          <w:sz w:val="24"/>
        </w:rPr>
        <w:t>2. 录取成绩</w:t>
      </w:r>
    </w:p>
    <w:p>
      <w:pPr>
        <w:spacing w:line="420" w:lineRule="exact"/>
        <w:ind w:firstLine="480" w:firstLineChars="200"/>
        <w:rPr>
          <w:rFonts w:ascii="宋体" w:hAnsi="宋体"/>
          <w:sz w:val="24"/>
        </w:rPr>
      </w:pPr>
      <w:r>
        <w:rPr>
          <w:rFonts w:hint="eastAsia" w:ascii="宋体" w:hAnsi="宋体"/>
          <w:sz w:val="24"/>
        </w:rPr>
        <w:t>复试成绩和初试成绩按权重相加，换算为百分制录取成绩。录取成绩=(</w:t>
      </w:r>
      <w:r>
        <w:rPr>
          <w:rFonts w:hint="eastAsia" w:ascii="宋体" w:hAnsi="宋体" w:cs="Arial"/>
          <w:sz w:val="24"/>
        </w:rPr>
        <w:t>初试成绩/5)*50</w:t>
      </w:r>
      <w:r>
        <w:rPr>
          <w:rFonts w:ascii="宋体" w:hAnsi="宋体" w:cs="Arial"/>
          <w:sz w:val="24"/>
        </w:rPr>
        <w:t>%</w:t>
      </w:r>
      <w:r>
        <w:rPr>
          <w:rFonts w:hint="eastAsia" w:ascii="宋体" w:hAnsi="宋体" w:cs="Arial"/>
          <w:sz w:val="24"/>
        </w:rPr>
        <w:t xml:space="preserve"> + 复试成绩*50</w:t>
      </w:r>
      <w:r>
        <w:rPr>
          <w:rFonts w:ascii="宋体" w:hAnsi="宋体" w:cs="Arial"/>
          <w:sz w:val="24"/>
        </w:rPr>
        <w:t>%</w:t>
      </w:r>
      <w:r>
        <w:rPr>
          <w:rFonts w:hint="eastAsia" w:ascii="宋体" w:hAnsi="宋体" w:cs="Arial"/>
          <w:sz w:val="24"/>
        </w:rPr>
        <w:t xml:space="preserve"> </w:t>
      </w:r>
      <w:r>
        <w:rPr>
          <w:rFonts w:hint="eastAsia" w:ascii="宋体" w:hAnsi="宋体"/>
          <w:sz w:val="24"/>
        </w:rPr>
        <w:t>。</w:t>
      </w:r>
    </w:p>
    <w:p>
      <w:pPr>
        <w:spacing w:line="420" w:lineRule="exact"/>
        <w:ind w:firstLine="482" w:firstLineChars="200"/>
        <w:rPr>
          <w:rFonts w:ascii="宋体" w:hAnsi="宋体"/>
          <w:b/>
          <w:sz w:val="24"/>
        </w:rPr>
      </w:pPr>
      <w:r>
        <w:rPr>
          <w:rFonts w:hint="eastAsia" w:ascii="宋体" w:hAnsi="宋体"/>
          <w:b/>
          <w:sz w:val="24"/>
        </w:rPr>
        <w:t>3. 拟录取名单</w:t>
      </w:r>
    </w:p>
    <w:p>
      <w:pPr>
        <w:spacing w:line="420" w:lineRule="exact"/>
        <w:ind w:firstLine="480" w:firstLineChars="200"/>
        <w:rPr>
          <w:rFonts w:ascii="宋体" w:hAnsi="宋体" w:cs="Arial"/>
          <w:sz w:val="24"/>
        </w:rPr>
      </w:pPr>
      <w:r>
        <w:rPr>
          <w:rFonts w:hint="eastAsia" w:ascii="宋体" w:hAnsi="宋体" w:cs="Arial"/>
          <w:sz w:val="24"/>
        </w:rPr>
        <w:t>在录取指标范围内严格按录取成绩排序确定拟录取名单，报学校研究生招生办公室审核并在华中农业大学研究生院网站公示10天。</w:t>
      </w:r>
    </w:p>
    <w:p>
      <w:pPr>
        <w:spacing w:line="420" w:lineRule="exact"/>
        <w:ind w:firstLine="482" w:firstLineChars="200"/>
        <w:rPr>
          <w:rFonts w:ascii="宋体" w:hAnsi="宋体"/>
          <w:b/>
          <w:sz w:val="24"/>
        </w:rPr>
      </w:pPr>
      <w:r>
        <w:rPr>
          <w:rFonts w:hint="eastAsia" w:ascii="宋体" w:hAnsi="宋体"/>
          <w:b/>
          <w:sz w:val="24"/>
        </w:rPr>
        <w:t>4．录取</w:t>
      </w:r>
    </w:p>
    <w:p>
      <w:pPr>
        <w:spacing w:line="420" w:lineRule="exact"/>
        <w:ind w:firstLine="480" w:firstLineChars="200"/>
        <w:rPr>
          <w:rFonts w:ascii="宋体" w:hAnsi="宋体"/>
          <w:sz w:val="24"/>
        </w:rPr>
      </w:pPr>
      <w:r>
        <w:rPr>
          <w:rFonts w:hint="eastAsia" w:ascii="宋体" w:hAnsi="宋体"/>
          <w:sz w:val="24"/>
        </w:rPr>
        <w:t>公示无异议后由校研究生招生工作领导小组审批确定录取结果上报教育部，最终录取结果以教育部审核通过的结果为准。6月初，研招办统一向考生所在单位或学校调档；6月中下旬发放录取通知书。</w:t>
      </w:r>
    </w:p>
    <w:p>
      <w:pPr>
        <w:spacing w:line="420" w:lineRule="exact"/>
        <w:ind w:firstLine="480" w:firstLineChars="200"/>
        <w:rPr>
          <w:rFonts w:ascii="宋体" w:hAnsi="宋体"/>
          <w:sz w:val="24"/>
        </w:rPr>
      </w:pPr>
    </w:p>
    <w:p>
      <w:pPr>
        <w:spacing w:line="420" w:lineRule="exact"/>
        <w:ind w:firstLine="420"/>
        <w:rPr>
          <w:rFonts w:ascii="宋体" w:hAnsi="宋体"/>
          <w:b/>
          <w:sz w:val="24"/>
        </w:rPr>
      </w:pPr>
      <w:r>
        <w:rPr>
          <w:rFonts w:hint="eastAsia" w:ascii="宋体" w:hAnsi="宋体"/>
          <w:b/>
          <w:sz w:val="24"/>
        </w:rPr>
        <w:t>五、招生计划</w:t>
      </w:r>
    </w:p>
    <w:tbl>
      <w:tblPr>
        <w:tblStyle w:val="6"/>
        <w:tblW w:w="8475" w:type="dxa"/>
        <w:jc w:val="center"/>
        <w:tblInd w:w="0" w:type="dxa"/>
        <w:tblLayout w:type="fixed"/>
        <w:tblCellMar>
          <w:top w:w="0" w:type="dxa"/>
          <w:left w:w="108" w:type="dxa"/>
          <w:bottom w:w="0" w:type="dxa"/>
          <w:right w:w="108" w:type="dxa"/>
        </w:tblCellMar>
      </w:tblPr>
      <w:tblGrid>
        <w:gridCol w:w="878"/>
        <w:gridCol w:w="2140"/>
        <w:gridCol w:w="1773"/>
        <w:gridCol w:w="1842"/>
        <w:gridCol w:w="1842"/>
      </w:tblGrid>
      <w:tr>
        <w:tblPrEx>
          <w:tblLayout w:type="fixed"/>
          <w:tblCellMar>
            <w:top w:w="0" w:type="dxa"/>
            <w:left w:w="108" w:type="dxa"/>
            <w:bottom w:w="0" w:type="dxa"/>
            <w:right w:w="108" w:type="dxa"/>
          </w:tblCellMar>
        </w:tblPrEx>
        <w:trPr>
          <w:trHeight w:val="6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b/>
                <w:bCs/>
                <w:kern w:val="0"/>
                <w:sz w:val="24"/>
              </w:rPr>
            </w:pPr>
            <w:r>
              <w:rPr>
                <w:rFonts w:hint="eastAsia" w:ascii="宋体" w:hAnsi="宋体" w:cs="宋体"/>
                <w:b/>
                <w:bCs/>
                <w:kern w:val="0"/>
                <w:sz w:val="24"/>
              </w:rPr>
              <w:t>序号</w:t>
            </w:r>
          </w:p>
        </w:tc>
        <w:tc>
          <w:tcPr>
            <w:tcW w:w="2140"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b/>
                <w:bCs/>
                <w:kern w:val="0"/>
                <w:sz w:val="24"/>
              </w:rPr>
            </w:pPr>
            <w:r>
              <w:rPr>
                <w:rFonts w:hint="eastAsia" w:ascii="宋体" w:hAnsi="宋体" w:cs="宋体"/>
                <w:b/>
                <w:bCs/>
                <w:kern w:val="0"/>
                <w:sz w:val="24"/>
              </w:rPr>
              <w:t>专业方向</w:t>
            </w:r>
          </w:p>
        </w:tc>
        <w:tc>
          <w:tcPr>
            <w:tcW w:w="1773"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b/>
                <w:bCs/>
                <w:kern w:val="0"/>
                <w:sz w:val="24"/>
              </w:rPr>
            </w:pPr>
            <w:r>
              <w:rPr>
                <w:rFonts w:hint="eastAsia" w:ascii="宋体" w:hAnsi="宋体" w:cs="宋体"/>
                <w:b/>
                <w:bCs/>
                <w:kern w:val="0"/>
                <w:sz w:val="24"/>
              </w:rPr>
              <w:t>招生总计划</w:t>
            </w:r>
          </w:p>
        </w:tc>
        <w:tc>
          <w:tcPr>
            <w:tcW w:w="1842" w:type="dxa"/>
            <w:tcBorders>
              <w:top w:val="single" w:color="auto" w:sz="4" w:space="0"/>
              <w:left w:val="nil"/>
              <w:bottom w:val="single" w:color="auto" w:sz="4" w:space="0"/>
              <w:right w:val="single" w:color="auto" w:sz="4" w:space="0"/>
            </w:tcBorders>
            <w:vAlign w:val="center"/>
          </w:tcPr>
          <w:p>
            <w:pPr>
              <w:widowControl/>
              <w:spacing w:line="420" w:lineRule="exact"/>
              <w:jc w:val="center"/>
              <w:rPr>
                <w:rFonts w:ascii="宋体" w:hAnsi="宋体" w:cs="宋体"/>
                <w:b/>
                <w:bCs/>
                <w:color w:val="000000"/>
                <w:kern w:val="0"/>
                <w:sz w:val="24"/>
              </w:rPr>
            </w:pPr>
            <w:r>
              <w:rPr>
                <w:rFonts w:hint="eastAsia" w:ascii="宋体" w:hAnsi="宋体" w:cs="宋体"/>
                <w:b/>
                <w:bCs/>
                <w:color w:val="000000"/>
                <w:kern w:val="0"/>
                <w:sz w:val="24"/>
              </w:rPr>
              <w:t>已</w:t>
            </w:r>
            <w:r>
              <w:rPr>
                <w:rFonts w:hint="eastAsia" w:ascii="宋体" w:hAnsi="宋体" w:cs="宋体"/>
                <w:b/>
                <w:bCs/>
                <w:color w:val="000000"/>
                <w:kern w:val="0"/>
                <w:sz w:val="24"/>
                <w:lang w:eastAsia="zh-CN"/>
              </w:rPr>
              <w:t>录取</w:t>
            </w:r>
            <w:r>
              <w:rPr>
                <w:rFonts w:hint="eastAsia" w:ascii="宋体" w:hAnsi="宋体" w:cs="宋体"/>
                <w:b/>
                <w:bCs/>
                <w:color w:val="000000"/>
                <w:kern w:val="0"/>
                <w:sz w:val="24"/>
              </w:rPr>
              <w:t>人数</w:t>
            </w:r>
          </w:p>
        </w:tc>
        <w:tc>
          <w:tcPr>
            <w:tcW w:w="1842" w:type="dxa"/>
            <w:tcBorders>
              <w:top w:val="single" w:color="auto" w:sz="4" w:space="0"/>
              <w:bottom w:val="single" w:color="auto" w:sz="4" w:space="0"/>
              <w:right w:val="single" w:color="auto" w:sz="4" w:space="0"/>
            </w:tcBorders>
            <w:vAlign w:val="center"/>
          </w:tcPr>
          <w:p>
            <w:pPr>
              <w:widowControl/>
              <w:spacing w:line="420" w:lineRule="exact"/>
              <w:jc w:val="center"/>
              <w:rPr>
                <w:rFonts w:ascii="宋体" w:hAnsi="宋体"/>
                <w:kern w:val="0"/>
                <w:sz w:val="24"/>
              </w:rPr>
            </w:pPr>
            <w:r>
              <w:rPr>
                <w:rFonts w:hint="eastAsia" w:ascii="宋体" w:hAnsi="宋体" w:cs="宋体"/>
                <w:b/>
                <w:bCs/>
                <w:color w:val="000000"/>
                <w:kern w:val="0"/>
                <w:sz w:val="24"/>
              </w:rPr>
              <w:t>本次招考人数</w:t>
            </w:r>
          </w:p>
        </w:tc>
      </w:tr>
      <w:tr>
        <w:tblPrEx>
          <w:tblLayout w:type="fixed"/>
          <w:tblCellMar>
            <w:top w:w="0" w:type="dxa"/>
            <w:left w:w="108" w:type="dxa"/>
            <w:bottom w:w="0" w:type="dxa"/>
            <w:right w:w="108" w:type="dxa"/>
          </w:tblCellMar>
        </w:tblPrEx>
        <w:trPr>
          <w:trHeight w:val="522" w:hRule="atLeast"/>
          <w:jc w:val="center"/>
        </w:trPr>
        <w:tc>
          <w:tcPr>
            <w:tcW w:w="878" w:type="dxa"/>
            <w:tcBorders>
              <w:top w:val="nil"/>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1</w:t>
            </w:r>
          </w:p>
        </w:tc>
        <w:tc>
          <w:tcPr>
            <w:tcW w:w="2140" w:type="dxa"/>
            <w:tcBorders>
              <w:top w:val="nil"/>
              <w:left w:val="nil"/>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英汉笔译</w:t>
            </w:r>
          </w:p>
        </w:tc>
        <w:tc>
          <w:tcPr>
            <w:tcW w:w="1773" w:type="dxa"/>
            <w:tcBorders>
              <w:top w:val="nil"/>
              <w:left w:val="single" w:color="auto" w:sz="4" w:space="0"/>
              <w:bottom w:val="single" w:color="000000"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18</w:t>
            </w:r>
          </w:p>
        </w:tc>
        <w:tc>
          <w:tcPr>
            <w:tcW w:w="1842" w:type="dxa"/>
            <w:tcBorders>
              <w:top w:val="nil"/>
              <w:left w:val="nil"/>
              <w:bottom w:val="single" w:color="auto" w:sz="4" w:space="0"/>
              <w:right w:val="single" w:color="auto" w:sz="4" w:space="0"/>
            </w:tcBorders>
            <w:vAlign w:val="center"/>
          </w:tcPr>
          <w:p>
            <w:pPr>
              <w:spacing w:line="420" w:lineRule="exact"/>
              <w:jc w:val="center"/>
              <w:rPr>
                <w:rFonts w:ascii="宋体" w:hAnsi="宋体" w:cs="宋体"/>
                <w:color w:val="000000"/>
                <w:kern w:val="0"/>
                <w:sz w:val="24"/>
              </w:rPr>
            </w:pPr>
            <w:r>
              <w:rPr>
                <w:rFonts w:hint="eastAsia" w:ascii="宋体" w:hAnsi="宋体" w:cs="宋体"/>
                <w:color w:val="000000"/>
                <w:kern w:val="0"/>
                <w:sz w:val="24"/>
              </w:rPr>
              <w:t>12</w:t>
            </w:r>
            <w:bookmarkStart w:id="0" w:name="_GoBack"/>
            <w:bookmarkEnd w:id="0"/>
          </w:p>
        </w:tc>
        <w:tc>
          <w:tcPr>
            <w:tcW w:w="1842" w:type="dxa"/>
            <w:tcBorders>
              <w:top w:val="single" w:color="auto" w:sz="4" w:space="0"/>
              <w:bottom w:val="single" w:color="auto" w:sz="4" w:space="0"/>
              <w:right w:val="single" w:color="auto" w:sz="4" w:space="0"/>
            </w:tcBorders>
            <w:vAlign w:val="center"/>
          </w:tcPr>
          <w:p>
            <w:pPr>
              <w:widowControl/>
              <w:spacing w:line="420" w:lineRule="exact"/>
              <w:jc w:val="center"/>
              <w:rPr>
                <w:rFonts w:ascii="宋体" w:hAnsi="宋体"/>
                <w:kern w:val="0"/>
                <w:sz w:val="24"/>
              </w:rPr>
            </w:pPr>
            <w:r>
              <w:rPr>
                <w:rFonts w:hint="eastAsia" w:ascii="宋体" w:hAnsi="宋体" w:cs="宋体"/>
                <w:color w:val="000000"/>
                <w:kern w:val="0"/>
                <w:sz w:val="24"/>
              </w:rPr>
              <w:t>6</w:t>
            </w:r>
          </w:p>
        </w:tc>
      </w:tr>
    </w:tbl>
    <w:p>
      <w:pPr>
        <w:spacing w:line="420" w:lineRule="exact"/>
        <w:ind w:firstLine="420"/>
        <w:rPr>
          <w:rFonts w:ascii="宋体" w:hAnsi="宋体"/>
          <w:b/>
          <w:sz w:val="24"/>
        </w:rPr>
      </w:pPr>
      <w:r>
        <w:rPr>
          <w:rFonts w:hint="eastAsia" w:ascii="宋体" w:hAnsi="宋体"/>
          <w:b/>
          <w:sz w:val="24"/>
        </w:rPr>
        <w:t>注：学院招生计划不含单独考试和少数民族高层次骨干人才计划的招生指标。</w:t>
      </w:r>
    </w:p>
    <w:p>
      <w:pPr>
        <w:spacing w:line="420" w:lineRule="exact"/>
        <w:ind w:firstLine="420"/>
        <w:rPr>
          <w:rFonts w:ascii="宋体" w:hAnsi="宋体"/>
          <w:b/>
          <w:sz w:val="24"/>
        </w:rPr>
      </w:pPr>
    </w:p>
    <w:p>
      <w:pPr>
        <w:spacing w:line="420" w:lineRule="exact"/>
        <w:ind w:firstLine="420"/>
        <w:rPr>
          <w:rFonts w:ascii="宋体" w:hAnsi="宋体"/>
          <w:b/>
          <w:sz w:val="24"/>
        </w:rPr>
      </w:pPr>
      <w:r>
        <w:rPr>
          <w:rFonts w:hint="eastAsia" w:ascii="宋体" w:hAnsi="宋体"/>
          <w:b/>
          <w:sz w:val="24"/>
        </w:rPr>
        <w:t>六、其他事项</w:t>
      </w:r>
    </w:p>
    <w:p>
      <w:pPr>
        <w:widowControl/>
        <w:spacing w:line="360" w:lineRule="auto"/>
        <w:ind w:firstLine="480"/>
        <w:jc w:val="left"/>
        <w:rPr>
          <w:rFonts w:ascii="宋体" w:hAnsi="宋体" w:cs="宋体"/>
          <w:kern w:val="0"/>
          <w:sz w:val="24"/>
        </w:rPr>
      </w:pPr>
      <w:r>
        <w:rPr>
          <w:rFonts w:hint="eastAsia" w:ascii="宋体" w:hAnsi="宋体" w:cs="宋体"/>
          <w:kern w:val="0"/>
          <w:sz w:val="24"/>
        </w:rPr>
        <w:t>1. 所有调剂生复试录取手续必须通过中国研究生招生信息网“全国硕士生招生调剂服务系统”办理，未通过该系统的复试录取无效。</w:t>
      </w:r>
    </w:p>
    <w:p>
      <w:pPr>
        <w:widowControl/>
        <w:spacing w:line="420" w:lineRule="atLeast"/>
        <w:ind w:firstLine="480"/>
        <w:jc w:val="left"/>
        <w:rPr>
          <w:rFonts w:ascii="宋体" w:hAnsi="宋体" w:cs="宋体"/>
          <w:kern w:val="0"/>
          <w:sz w:val="24"/>
        </w:rPr>
      </w:pPr>
      <w:r>
        <w:rPr>
          <w:rFonts w:hint="eastAsia" w:ascii="宋体" w:hAnsi="宋体" w:cs="宋体"/>
          <w:kern w:val="0"/>
          <w:sz w:val="24"/>
        </w:rPr>
        <w:t>2. 复试小组全体成员要贯彻严格公正、评分准确的原则，严格招生工作纪律。</w:t>
      </w:r>
    </w:p>
    <w:p>
      <w:pPr>
        <w:widowControl/>
        <w:spacing w:line="420" w:lineRule="atLeast"/>
        <w:ind w:firstLine="480"/>
        <w:jc w:val="left"/>
        <w:rPr>
          <w:rFonts w:ascii="宋体" w:hAnsi="宋体" w:cs="宋体"/>
          <w:kern w:val="0"/>
          <w:sz w:val="24"/>
        </w:rPr>
      </w:pPr>
      <w:r>
        <w:rPr>
          <w:rFonts w:hint="eastAsia" w:ascii="宋体" w:hAnsi="宋体" w:cs="宋体"/>
          <w:kern w:val="0"/>
          <w:sz w:val="24"/>
        </w:rPr>
        <w:t>3. 复试中面试须做好记录，复试结束后连同各个环节的成绩和综合成绩一同报校研究生院招生办公室，复试过程所有环节全程公示，相关信息将及时在外国语学院网站上进行公布。（</w:t>
      </w:r>
      <w:r>
        <w:fldChar w:fldCharType="begin"/>
      </w:r>
      <w:r>
        <w:instrText xml:space="preserve"> HYPERLINK "http://fld.hzau.edu.cn/" </w:instrText>
      </w:r>
      <w:r>
        <w:fldChar w:fldCharType="separate"/>
      </w:r>
      <w:r>
        <w:rPr>
          <w:rFonts w:hint="eastAsia" w:ascii="宋体" w:hAnsi="宋体" w:cs="宋体"/>
          <w:color w:val="0000FF"/>
          <w:kern w:val="0"/>
          <w:sz w:val="24"/>
          <w:u w:val="single"/>
        </w:rPr>
        <w:t>http://fld.hzau.edu.cn/</w:t>
      </w:r>
      <w:r>
        <w:rPr>
          <w:rFonts w:hint="eastAsia" w:ascii="宋体" w:hAnsi="宋体" w:cs="宋体"/>
          <w:color w:val="000000"/>
          <w:kern w:val="0"/>
          <w:sz w:val="24"/>
        </w:rPr>
        <w:t>）</w:t>
      </w:r>
      <w:r>
        <w:rPr>
          <w:rFonts w:hint="eastAsia" w:ascii="宋体" w:hAnsi="宋体" w:cs="宋体"/>
          <w:color w:val="000000"/>
          <w:kern w:val="0"/>
          <w:sz w:val="24"/>
        </w:rPr>
        <w:fldChar w:fldCharType="end"/>
      </w:r>
    </w:p>
    <w:p>
      <w:pPr>
        <w:widowControl/>
        <w:spacing w:line="420" w:lineRule="atLeast"/>
        <w:ind w:firstLine="480"/>
        <w:jc w:val="left"/>
        <w:rPr>
          <w:rFonts w:ascii="宋体" w:hAnsi="宋体" w:cs="宋体"/>
          <w:kern w:val="0"/>
          <w:sz w:val="24"/>
        </w:rPr>
      </w:pPr>
      <w:r>
        <w:rPr>
          <w:rFonts w:hint="eastAsia" w:ascii="宋体" w:hAnsi="宋体" w:cs="宋体"/>
          <w:kern w:val="0"/>
          <w:sz w:val="24"/>
        </w:rPr>
        <w:t>4. 院研究生招生工作领导小组在复试成绩公布3日内接受考生申诉，若考生对复试结果有异议的，由研究生招生工作领导小组负责复议。复试申诉电话：027-87281698</w:t>
      </w:r>
    </w:p>
    <w:p>
      <w:pPr>
        <w:widowControl/>
        <w:spacing w:line="420" w:lineRule="atLeast"/>
        <w:ind w:firstLine="480"/>
        <w:jc w:val="left"/>
        <w:rPr>
          <w:rFonts w:ascii="宋体" w:hAnsi="宋体" w:cs="宋体"/>
          <w:kern w:val="0"/>
          <w:sz w:val="24"/>
        </w:rPr>
      </w:pPr>
      <w:r>
        <w:rPr>
          <w:rFonts w:hint="eastAsia" w:ascii="宋体" w:hAnsi="宋体" w:cs="宋体"/>
          <w:kern w:val="0"/>
          <w:sz w:val="24"/>
        </w:rPr>
        <w:t>5. 未尽事宜由外国语学院研究生招生工作领导小组解释。</w:t>
      </w:r>
    </w:p>
    <w:p>
      <w:pPr>
        <w:spacing w:line="420" w:lineRule="exact"/>
        <w:ind w:firstLine="5280" w:firstLineChars="2200"/>
        <w:rPr>
          <w:rFonts w:ascii="宋体" w:hAnsi="宋体"/>
          <w:color w:val="FF0000"/>
          <w:sz w:val="24"/>
        </w:rPr>
      </w:pPr>
    </w:p>
    <w:p>
      <w:pPr>
        <w:spacing w:line="420" w:lineRule="exact"/>
        <w:ind w:firstLine="5280" w:firstLineChars="2200"/>
        <w:rPr>
          <w:rFonts w:ascii="宋体" w:hAnsi="宋体"/>
          <w:sz w:val="24"/>
        </w:rPr>
      </w:pPr>
      <w:r>
        <w:rPr>
          <w:rFonts w:hint="eastAsia" w:ascii="宋体" w:hAnsi="宋体"/>
          <w:sz w:val="24"/>
        </w:rPr>
        <w:t xml:space="preserve">        外国语学院</w:t>
      </w:r>
    </w:p>
    <w:p>
      <w:pPr>
        <w:rPr>
          <w:rFonts w:ascii="宋体" w:hAnsi="宋体"/>
          <w:sz w:val="24"/>
        </w:rPr>
      </w:pPr>
      <w:r>
        <w:rPr>
          <w:rFonts w:hint="eastAsia" w:ascii="宋体" w:hAnsi="宋体"/>
          <w:sz w:val="24"/>
        </w:rPr>
        <w:t xml:space="preserve">                                                 2016年3月21</w:t>
      </w:r>
    </w:p>
    <w:p>
      <w:pPr>
        <w:rPr>
          <w:rFonts w:ascii="宋体" w:hAnsi="宋体"/>
          <w:b/>
          <w:sz w:val="24"/>
        </w:rPr>
      </w:pPr>
      <w:r>
        <w:rPr>
          <w:rFonts w:hint="eastAsia" w:ascii="宋体" w:hAnsi="宋体"/>
          <w:b/>
          <w:sz w:val="24"/>
        </w:rPr>
        <w:t>附复试学生名单</w:t>
      </w:r>
    </w:p>
    <w:p>
      <w:pPr>
        <w:rPr>
          <w:rFonts w:ascii="宋体" w:hAnsi="宋体"/>
          <w:b/>
          <w:sz w:val="24"/>
        </w:rPr>
      </w:pPr>
    </w:p>
    <w:tbl>
      <w:tblPr>
        <w:tblStyle w:val="6"/>
        <w:tblW w:w="5640" w:type="dxa"/>
        <w:jc w:val="center"/>
        <w:tblInd w:w="0" w:type="dxa"/>
        <w:tblLayout w:type="fixed"/>
        <w:tblCellMar>
          <w:top w:w="0" w:type="dxa"/>
          <w:left w:w="108" w:type="dxa"/>
          <w:bottom w:w="0" w:type="dxa"/>
          <w:right w:w="108" w:type="dxa"/>
        </w:tblCellMar>
      </w:tblPr>
      <w:tblGrid>
        <w:gridCol w:w="960"/>
        <w:gridCol w:w="1580"/>
        <w:gridCol w:w="3100"/>
      </w:tblGrid>
      <w:tr>
        <w:tblPrEx>
          <w:tblLayout w:type="fixed"/>
          <w:tblCellMar>
            <w:top w:w="0" w:type="dxa"/>
            <w:left w:w="108" w:type="dxa"/>
            <w:bottom w:w="0" w:type="dxa"/>
            <w:right w:w="108" w:type="dxa"/>
          </w:tblCellMar>
        </w:tblPrEx>
        <w:trPr>
          <w:trHeight w:val="45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kern w:val="0"/>
                <w:sz w:val="24"/>
              </w:rPr>
            </w:pPr>
            <w:r>
              <w:rPr>
                <w:rFonts w:hint="eastAsia" w:ascii="宋体" w:hAnsi="宋体" w:cs="Arial"/>
                <w:b/>
                <w:bCs/>
                <w:kern w:val="0"/>
                <w:sz w:val="24"/>
              </w:rPr>
              <w:t>分组</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24"/>
              </w:rPr>
            </w:pPr>
            <w:r>
              <w:rPr>
                <w:rFonts w:hint="eastAsia" w:ascii="宋体" w:hAnsi="宋体" w:cs="Arial"/>
                <w:b/>
                <w:bCs/>
                <w:kern w:val="0"/>
                <w:sz w:val="24"/>
              </w:rPr>
              <w:t>姓名</w:t>
            </w:r>
          </w:p>
        </w:tc>
        <w:tc>
          <w:tcPr>
            <w:tcW w:w="3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kern w:val="0"/>
                <w:sz w:val="24"/>
              </w:rPr>
            </w:pPr>
            <w:r>
              <w:rPr>
                <w:rFonts w:hint="eastAsia" w:ascii="宋体" w:hAnsi="宋体" w:cs="Arial"/>
                <w:b/>
                <w:bCs/>
                <w:kern w:val="0"/>
                <w:sz w:val="24"/>
              </w:rPr>
              <w:t>准考证号</w:t>
            </w:r>
          </w:p>
        </w:tc>
      </w:tr>
      <w:tr>
        <w:tblPrEx>
          <w:tblLayout w:type="fixed"/>
          <w:tblCellMar>
            <w:top w:w="0" w:type="dxa"/>
            <w:left w:w="108" w:type="dxa"/>
            <w:bottom w:w="0" w:type="dxa"/>
            <w:right w:w="108" w:type="dxa"/>
          </w:tblCellMar>
        </w:tblPrEx>
        <w:trPr>
          <w:trHeight w:val="402"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4"/>
              </w:rPr>
            </w:pPr>
            <w:r>
              <w:rPr>
                <w:rFonts w:hint="eastAsia" w:ascii="宋体" w:hAnsi="宋体" w:cs="Arial"/>
                <w:kern w:val="0"/>
                <w:sz w:val="24"/>
              </w:rPr>
              <w:t>第一组</w:t>
            </w: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潘楠</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103846213202890</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路艺飞</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100366999909641</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陈春佳</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104866102002784</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王玲芝</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103196416712991</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熊瑛</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104876000105535</w:t>
            </w:r>
          </w:p>
        </w:tc>
      </w:tr>
      <w:tr>
        <w:tblPrEx>
          <w:tblLayout w:type="fixed"/>
          <w:tblCellMar>
            <w:top w:w="0" w:type="dxa"/>
            <w:left w:w="108" w:type="dxa"/>
            <w:bottom w:w="0" w:type="dxa"/>
            <w:right w:w="108" w:type="dxa"/>
          </w:tblCellMar>
        </w:tblPrEx>
        <w:trPr>
          <w:trHeight w:val="402"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4"/>
              </w:rPr>
            </w:pPr>
            <w:r>
              <w:rPr>
                <w:rFonts w:hint="eastAsia" w:ascii="宋体" w:hAnsi="宋体" w:cs="Arial"/>
                <w:kern w:val="0"/>
                <w:sz w:val="24"/>
              </w:rPr>
              <w:t>第二组</w:t>
            </w: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李玉梅</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104876000135134</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郭慧</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104866102002820</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雷雪</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104866102011381</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严巧丽</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104866102002812</w:t>
            </w:r>
          </w:p>
        </w:tc>
      </w:tr>
      <w:tr>
        <w:tblPrEx>
          <w:tblLayout w:type="fixed"/>
          <w:tblCellMar>
            <w:top w:w="0" w:type="dxa"/>
            <w:left w:w="108" w:type="dxa"/>
            <w:bottom w:w="0" w:type="dxa"/>
            <w:right w:w="108" w:type="dxa"/>
          </w:tblCellMar>
        </w:tblPrEx>
        <w:trPr>
          <w:trHeight w:val="40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kern w:val="0"/>
                <w:sz w:val="24"/>
              </w:rPr>
            </w:pPr>
          </w:p>
        </w:tc>
        <w:tc>
          <w:tcPr>
            <w:tcW w:w="15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陈韧</w:t>
            </w:r>
          </w:p>
        </w:tc>
        <w:tc>
          <w:tcPr>
            <w:tcW w:w="310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2"/>
                <w:szCs w:val="22"/>
              </w:rPr>
            </w:pPr>
            <w:r>
              <w:rPr>
                <w:rFonts w:hint="eastAsia"/>
                <w:color w:val="000000"/>
                <w:sz w:val="22"/>
                <w:szCs w:val="22"/>
              </w:rPr>
              <w:t>104866102011295</w:t>
            </w:r>
          </w:p>
        </w:tc>
      </w:tr>
    </w:tbl>
    <w:p>
      <w:pPr>
        <w:rPr>
          <w:rFonts w:ascii="宋体" w:hAnsi="宋体"/>
          <w:b/>
          <w:sz w:val="24"/>
        </w:rPr>
      </w:pP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13ED"/>
    <w:rsid w:val="00016353"/>
    <w:rsid w:val="00016E38"/>
    <w:rsid w:val="0002307C"/>
    <w:rsid w:val="00047BF9"/>
    <w:rsid w:val="0005074A"/>
    <w:rsid w:val="000520AE"/>
    <w:rsid w:val="0007074D"/>
    <w:rsid w:val="00075904"/>
    <w:rsid w:val="00082384"/>
    <w:rsid w:val="00091125"/>
    <w:rsid w:val="000A6C0D"/>
    <w:rsid w:val="000B74ED"/>
    <w:rsid w:val="00122CA7"/>
    <w:rsid w:val="00135475"/>
    <w:rsid w:val="00144C9A"/>
    <w:rsid w:val="001625A2"/>
    <w:rsid w:val="00167075"/>
    <w:rsid w:val="0017229F"/>
    <w:rsid w:val="00173DEA"/>
    <w:rsid w:val="00182D9C"/>
    <w:rsid w:val="00184CDD"/>
    <w:rsid w:val="001A6E31"/>
    <w:rsid w:val="001B26B8"/>
    <w:rsid w:val="001B47EC"/>
    <w:rsid w:val="001D648C"/>
    <w:rsid w:val="001E5554"/>
    <w:rsid w:val="001E5658"/>
    <w:rsid w:val="00210DB3"/>
    <w:rsid w:val="00230A7F"/>
    <w:rsid w:val="00233680"/>
    <w:rsid w:val="002570F1"/>
    <w:rsid w:val="00257EBC"/>
    <w:rsid w:val="00294A36"/>
    <w:rsid w:val="002A4B38"/>
    <w:rsid w:val="002A6AD6"/>
    <w:rsid w:val="002B6D97"/>
    <w:rsid w:val="002B7891"/>
    <w:rsid w:val="002C6822"/>
    <w:rsid w:val="002F6A66"/>
    <w:rsid w:val="00341E35"/>
    <w:rsid w:val="00346E69"/>
    <w:rsid w:val="00360CE0"/>
    <w:rsid w:val="00362370"/>
    <w:rsid w:val="003B7892"/>
    <w:rsid w:val="003C1D0A"/>
    <w:rsid w:val="003E7AD6"/>
    <w:rsid w:val="00406EAE"/>
    <w:rsid w:val="00467236"/>
    <w:rsid w:val="00474ABC"/>
    <w:rsid w:val="00477CBF"/>
    <w:rsid w:val="004934DA"/>
    <w:rsid w:val="004946C5"/>
    <w:rsid w:val="004A2B71"/>
    <w:rsid w:val="004A34DF"/>
    <w:rsid w:val="004B3C38"/>
    <w:rsid w:val="004C441E"/>
    <w:rsid w:val="004C589F"/>
    <w:rsid w:val="004D325F"/>
    <w:rsid w:val="004D6DBC"/>
    <w:rsid w:val="004F09E7"/>
    <w:rsid w:val="0050284E"/>
    <w:rsid w:val="00512997"/>
    <w:rsid w:val="0053259B"/>
    <w:rsid w:val="0056204E"/>
    <w:rsid w:val="00570A99"/>
    <w:rsid w:val="00587DF2"/>
    <w:rsid w:val="005B7195"/>
    <w:rsid w:val="00633DE9"/>
    <w:rsid w:val="00634878"/>
    <w:rsid w:val="00635E0B"/>
    <w:rsid w:val="0064415E"/>
    <w:rsid w:val="00647C38"/>
    <w:rsid w:val="00650BD4"/>
    <w:rsid w:val="00660972"/>
    <w:rsid w:val="0066764C"/>
    <w:rsid w:val="006C400F"/>
    <w:rsid w:val="006C579F"/>
    <w:rsid w:val="006C7DCC"/>
    <w:rsid w:val="006D15E4"/>
    <w:rsid w:val="006F21FC"/>
    <w:rsid w:val="00706274"/>
    <w:rsid w:val="007205A4"/>
    <w:rsid w:val="007228F4"/>
    <w:rsid w:val="007367A7"/>
    <w:rsid w:val="00750A45"/>
    <w:rsid w:val="007535A9"/>
    <w:rsid w:val="007A7276"/>
    <w:rsid w:val="007B0185"/>
    <w:rsid w:val="007B1FC5"/>
    <w:rsid w:val="007B60FD"/>
    <w:rsid w:val="007C36D1"/>
    <w:rsid w:val="007C6798"/>
    <w:rsid w:val="007D24A8"/>
    <w:rsid w:val="0080120D"/>
    <w:rsid w:val="00804E95"/>
    <w:rsid w:val="00812D1A"/>
    <w:rsid w:val="008458BE"/>
    <w:rsid w:val="00866011"/>
    <w:rsid w:val="00881B2C"/>
    <w:rsid w:val="00882190"/>
    <w:rsid w:val="008D7EAC"/>
    <w:rsid w:val="00911FC7"/>
    <w:rsid w:val="00966917"/>
    <w:rsid w:val="00983D67"/>
    <w:rsid w:val="00985EEB"/>
    <w:rsid w:val="009A6572"/>
    <w:rsid w:val="009B4EC4"/>
    <w:rsid w:val="00A11853"/>
    <w:rsid w:val="00A24AA3"/>
    <w:rsid w:val="00A362C0"/>
    <w:rsid w:val="00A37473"/>
    <w:rsid w:val="00A4282F"/>
    <w:rsid w:val="00A56394"/>
    <w:rsid w:val="00A574EB"/>
    <w:rsid w:val="00A62094"/>
    <w:rsid w:val="00A802B5"/>
    <w:rsid w:val="00A964C0"/>
    <w:rsid w:val="00A9785D"/>
    <w:rsid w:val="00AA70DF"/>
    <w:rsid w:val="00AB32FB"/>
    <w:rsid w:val="00AC46CB"/>
    <w:rsid w:val="00AC7154"/>
    <w:rsid w:val="00AD59D2"/>
    <w:rsid w:val="00AF6F6E"/>
    <w:rsid w:val="00B11DD4"/>
    <w:rsid w:val="00B123D5"/>
    <w:rsid w:val="00B214AD"/>
    <w:rsid w:val="00B3017B"/>
    <w:rsid w:val="00B366C4"/>
    <w:rsid w:val="00B411CB"/>
    <w:rsid w:val="00B41D24"/>
    <w:rsid w:val="00B513ED"/>
    <w:rsid w:val="00B66DFA"/>
    <w:rsid w:val="00B676EE"/>
    <w:rsid w:val="00B71197"/>
    <w:rsid w:val="00B7274A"/>
    <w:rsid w:val="00B76626"/>
    <w:rsid w:val="00B80730"/>
    <w:rsid w:val="00B86054"/>
    <w:rsid w:val="00C058CF"/>
    <w:rsid w:val="00C05E0A"/>
    <w:rsid w:val="00C135FF"/>
    <w:rsid w:val="00C14278"/>
    <w:rsid w:val="00C45917"/>
    <w:rsid w:val="00C52CE4"/>
    <w:rsid w:val="00C70A04"/>
    <w:rsid w:val="00C956B4"/>
    <w:rsid w:val="00CA5B57"/>
    <w:rsid w:val="00CC0558"/>
    <w:rsid w:val="00D00BF3"/>
    <w:rsid w:val="00D25875"/>
    <w:rsid w:val="00D32D71"/>
    <w:rsid w:val="00D40B98"/>
    <w:rsid w:val="00D47816"/>
    <w:rsid w:val="00D50394"/>
    <w:rsid w:val="00D80FE6"/>
    <w:rsid w:val="00D91D7B"/>
    <w:rsid w:val="00D93BF3"/>
    <w:rsid w:val="00DB4310"/>
    <w:rsid w:val="00DD6031"/>
    <w:rsid w:val="00DF27E4"/>
    <w:rsid w:val="00DF6E5C"/>
    <w:rsid w:val="00E04EB2"/>
    <w:rsid w:val="00E1636D"/>
    <w:rsid w:val="00E62D51"/>
    <w:rsid w:val="00E63178"/>
    <w:rsid w:val="00E7191B"/>
    <w:rsid w:val="00E77557"/>
    <w:rsid w:val="00EA59A5"/>
    <w:rsid w:val="00EB6584"/>
    <w:rsid w:val="00EC7194"/>
    <w:rsid w:val="00ED7B4F"/>
    <w:rsid w:val="00EF4160"/>
    <w:rsid w:val="00F137A5"/>
    <w:rsid w:val="00F33031"/>
    <w:rsid w:val="00F517AB"/>
    <w:rsid w:val="00F57884"/>
    <w:rsid w:val="00F70E31"/>
    <w:rsid w:val="00F77C00"/>
    <w:rsid w:val="00FB0AFC"/>
    <w:rsid w:val="00FB29F1"/>
    <w:rsid w:val="00FB393D"/>
    <w:rsid w:val="00FD2327"/>
    <w:rsid w:val="00FF339F"/>
    <w:rsid w:val="10771369"/>
    <w:rsid w:val="1AF95679"/>
    <w:rsid w:val="2A2655B6"/>
    <w:rsid w:val="75BD73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12F7D-8508-4DB7-BC74-D47052C9AD09}">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382</Words>
  <Characters>2178</Characters>
  <Lines>18</Lines>
  <Paragraphs>5</Paragraphs>
  <TotalTime>0</TotalTime>
  <ScaleCrop>false</ScaleCrop>
  <LinksUpToDate>false</LinksUpToDate>
  <CharactersWithSpaces>2555</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2016-03-21T09:12:00Z</dcterms:created>
  <dc:creator>微软用户</dc:creator>
  <cp:lastModifiedBy>Administrator</cp:lastModifiedBy>
  <dcterms:modified xsi:type="dcterms:W3CDTF">2016-03-28T00:28:32Z</dcterms:modified>
  <dc:title>华中农业大学2016年翻译硕士（MTI）复试录取工作方案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