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6"/>
          <w:szCs w:val="36"/>
        </w:rPr>
      </w:pPr>
      <w:r>
        <w:rPr>
          <w:rFonts w:hint="eastAsia" w:ascii="黑体" w:hAnsi="黑体" w:eastAsia="黑体" w:cs="黑体"/>
          <w:bCs/>
          <w:sz w:val="36"/>
          <w:szCs w:val="36"/>
        </w:rPr>
        <w:t>附件</w:t>
      </w:r>
      <w:r>
        <w:rPr>
          <w:rFonts w:hint="eastAsia" w:ascii="黑体" w:hAnsi="黑体" w:eastAsia="黑体" w:cs="黑体"/>
          <w:bCs/>
          <w:sz w:val="36"/>
          <w:szCs w:val="36"/>
          <w:lang w:val="en-US" w:eastAsia="zh-CN"/>
        </w:rPr>
        <w:t>1</w:t>
      </w:r>
      <w:r>
        <w:rPr>
          <w:rFonts w:hint="eastAsia" w:ascii="黑体" w:hAnsi="黑体" w:eastAsia="黑体" w:cs="黑体"/>
          <w:bCs/>
          <w:sz w:val="36"/>
          <w:szCs w:val="36"/>
        </w:rPr>
        <w:t xml:space="preserve">：  </w:t>
      </w:r>
      <w:bookmarkStart w:id="0" w:name="OLE_LINK1"/>
      <w:bookmarkStart w:id="1" w:name="OLE_LINK2"/>
      <w:r>
        <w:rPr>
          <w:rFonts w:hint="eastAsia" w:ascii="黑体" w:hAnsi="黑体" w:eastAsia="黑体" w:cs="黑体"/>
          <w:bCs/>
          <w:sz w:val="36"/>
          <w:szCs w:val="36"/>
        </w:rPr>
        <w:t>奖学金</w:t>
      </w:r>
      <w:r>
        <w:rPr>
          <w:rFonts w:hint="eastAsia" w:ascii="黑体" w:hAnsi="黑体" w:eastAsia="黑体" w:cs="黑体"/>
          <w:bCs/>
          <w:sz w:val="36"/>
          <w:szCs w:val="36"/>
          <w:lang w:eastAsia="zh-CN"/>
        </w:rPr>
        <w:t>项目介绍</w:t>
      </w:r>
      <w:r>
        <w:rPr>
          <w:rFonts w:hint="eastAsia" w:ascii="黑体" w:hAnsi="黑体" w:eastAsia="黑体" w:cs="黑体"/>
          <w:bCs/>
          <w:sz w:val="36"/>
          <w:szCs w:val="36"/>
        </w:rPr>
        <w:t>及自费生收费标准</w:t>
      </w:r>
      <w:bookmarkEnd w:id="0"/>
      <w:bookmarkEnd w:id="1"/>
    </w:p>
    <w:p>
      <w:pPr>
        <w:rPr>
          <w:rFonts w:ascii="黑体" w:hAnsi="黑体" w:eastAsia="黑体" w:cs="黑体"/>
          <w:bCs/>
          <w:sz w:val="36"/>
          <w:szCs w:val="36"/>
        </w:rPr>
      </w:pPr>
    </w:p>
    <w:p>
      <w:pPr>
        <w:ind w:firstLine="640" w:firstLineChars="200"/>
        <w:rPr>
          <w:rFonts w:ascii="黑体" w:hAnsi="黑体" w:eastAsia="黑体" w:cs="黑体"/>
          <w:sz w:val="32"/>
          <w:szCs w:val="32"/>
        </w:rPr>
      </w:pPr>
      <w:r>
        <w:rPr>
          <w:rFonts w:hint="eastAsia" w:ascii="黑体" w:hAnsi="黑体" w:eastAsia="黑体" w:cs="黑体"/>
          <w:sz w:val="32"/>
          <w:szCs w:val="32"/>
        </w:rPr>
        <w:t>一、中国政府奖学金</w:t>
      </w:r>
    </w:p>
    <w:p>
      <w:pPr>
        <w:ind w:firstLine="640" w:firstLineChars="200"/>
        <w:rPr>
          <w:rFonts w:ascii="仿宋" w:hAnsi="仿宋" w:eastAsia="仿宋"/>
          <w:b/>
          <w:sz w:val="32"/>
          <w:szCs w:val="32"/>
        </w:rPr>
      </w:pPr>
      <w:r>
        <w:rPr>
          <w:rFonts w:hint="eastAsia" w:ascii="仿宋" w:hAnsi="仿宋" w:eastAsia="仿宋"/>
          <w:sz w:val="32"/>
          <w:szCs w:val="32"/>
          <w:lang w:eastAsia="zh-CN"/>
        </w:rPr>
        <w:t>本项目</w:t>
      </w:r>
      <w:r>
        <w:rPr>
          <w:rFonts w:hint="eastAsia" w:ascii="仿宋" w:hAnsi="仿宋" w:eastAsia="仿宋"/>
          <w:sz w:val="32"/>
          <w:szCs w:val="32"/>
        </w:rPr>
        <w:t>是我国政府</w:t>
      </w:r>
      <w:r>
        <w:rPr>
          <w:rFonts w:ascii="仿宋" w:hAnsi="仿宋" w:eastAsia="仿宋"/>
          <w:sz w:val="32"/>
          <w:szCs w:val="32"/>
        </w:rPr>
        <w:t>为增进</w:t>
      </w:r>
      <w:r>
        <w:rPr>
          <w:rFonts w:hint="eastAsia" w:ascii="仿宋" w:hAnsi="仿宋" w:eastAsia="仿宋"/>
          <w:sz w:val="32"/>
          <w:szCs w:val="32"/>
        </w:rPr>
        <w:t>国人</w:t>
      </w:r>
      <w:r>
        <w:rPr>
          <w:rFonts w:ascii="仿宋" w:hAnsi="仿宋" w:eastAsia="仿宋"/>
          <w:sz w:val="32"/>
          <w:szCs w:val="32"/>
        </w:rPr>
        <w:t>与世界各国人民的相互了解和友谊，发展中国与世界各国在各领域的交流与合作</w:t>
      </w:r>
      <w:r>
        <w:rPr>
          <w:rFonts w:hint="eastAsia" w:ascii="仿宋" w:hAnsi="仿宋" w:eastAsia="仿宋"/>
          <w:sz w:val="32"/>
          <w:szCs w:val="32"/>
        </w:rPr>
        <w:t>而设立的</w:t>
      </w:r>
      <w:r>
        <w:rPr>
          <w:rFonts w:ascii="仿宋" w:hAnsi="仿宋" w:eastAsia="仿宋"/>
          <w:sz w:val="32"/>
          <w:szCs w:val="32"/>
        </w:rPr>
        <w:t>奖学金，</w:t>
      </w:r>
      <w:r>
        <w:rPr>
          <w:rFonts w:hint="eastAsia" w:ascii="仿宋" w:hAnsi="仿宋" w:eastAsia="仿宋"/>
          <w:sz w:val="32"/>
          <w:szCs w:val="32"/>
        </w:rPr>
        <w:t>用于</w:t>
      </w:r>
      <w:r>
        <w:rPr>
          <w:rFonts w:ascii="仿宋" w:hAnsi="仿宋" w:eastAsia="仿宋"/>
          <w:sz w:val="32"/>
          <w:szCs w:val="32"/>
        </w:rPr>
        <w:t>资助世界各国优秀学生、教师、学者到中国的大学学习或开展研究。教育部委托国家留学基金管理委员会负责中国政府奖学金生的招生录取和管理等工作。</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我校可接受的</w:t>
      </w:r>
      <w:r>
        <w:rPr>
          <w:rFonts w:hint="eastAsia" w:ascii="仿宋" w:hAnsi="仿宋" w:eastAsia="仿宋"/>
          <w:sz w:val="32"/>
          <w:szCs w:val="32"/>
        </w:rPr>
        <w:t>中国政府奖学金</w:t>
      </w:r>
      <w:r>
        <w:rPr>
          <w:rFonts w:hint="eastAsia" w:ascii="仿宋" w:hAnsi="仿宋" w:eastAsia="仿宋"/>
          <w:sz w:val="32"/>
          <w:szCs w:val="32"/>
          <w:lang w:eastAsia="zh-CN"/>
        </w:rPr>
        <w:t>类别及报名方式如下：</w:t>
      </w:r>
    </w:p>
    <w:p>
      <w:pPr>
        <w:numPr>
          <w:ilvl w:val="0"/>
          <w:numId w:val="1"/>
        </w:numPr>
        <w:ind w:firstLine="640" w:firstLineChars="200"/>
        <w:rPr>
          <w:rFonts w:hint="eastAsia" w:ascii="仿宋" w:hAnsi="仿宋" w:eastAsia="仿宋"/>
          <w:sz w:val="32"/>
          <w:szCs w:val="32"/>
        </w:rPr>
      </w:pPr>
      <w:r>
        <w:rPr>
          <w:rFonts w:hint="eastAsia" w:ascii="仿宋" w:hAnsi="仿宋" w:eastAsia="仿宋"/>
          <w:sz w:val="32"/>
          <w:szCs w:val="32"/>
        </w:rPr>
        <w:t>国别双边</w:t>
      </w:r>
      <w:r>
        <w:rPr>
          <w:rFonts w:hint="eastAsia" w:ascii="仿宋" w:hAnsi="仿宋" w:eastAsia="仿宋"/>
          <w:sz w:val="32"/>
          <w:szCs w:val="32"/>
          <w:lang w:eastAsia="zh-CN"/>
        </w:rPr>
        <w:t>奖学金项目。本项目</w:t>
      </w:r>
      <w:r>
        <w:rPr>
          <w:rFonts w:hint="eastAsia" w:ascii="仿宋" w:hAnsi="仿宋" w:eastAsia="仿宋"/>
          <w:sz w:val="32"/>
          <w:szCs w:val="32"/>
        </w:rPr>
        <w:t>可</w:t>
      </w:r>
      <w:r>
        <w:rPr>
          <w:rFonts w:ascii="仿宋" w:hAnsi="仿宋" w:eastAsia="仿宋"/>
          <w:sz w:val="32"/>
          <w:szCs w:val="32"/>
        </w:rPr>
        <w:t>招收硕士研究生、博士研究生、普通进修生和高级进修生</w:t>
      </w:r>
      <w:r>
        <w:rPr>
          <w:rFonts w:hint="eastAsia" w:ascii="仿宋" w:hAnsi="仿宋" w:eastAsia="仿宋"/>
          <w:sz w:val="32"/>
          <w:szCs w:val="32"/>
        </w:rPr>
        <w:t>，申请者需向中国驻申请者所在国使(领)馆或驻外项目受理部门申请。由国家留学基金委分配给相关学校录取。具体申请时间、申请流程等内容需向中国驻外受理部门咨询，所招收学生不占我校名额。</w:t>
      </w:r>
    </w:p>
    <w:p>
      <w:pPr>
        <w:numPr>
          <w:ilvl w:val="0"/>
          <w:numId w:val="1"/>
        </w:numPr>
        <w:ind w:firstLine="640" w:firstLineChars="200"/>
        <w:rPr>
          <w:rFonts w:ascii="仿宋" w:hAnsi="仿宋" w:eastAsia="仿宋"/>
          <w:sz w:val="32"/>
          <w:szCs w:val="32"/>
        </w:rPr>
      </w:pPr>
      <w:r>
        <w:rPr>
          <w:rFonts w:hint="eastAsia" w:ascii="仿宋" w:hAnsi="仿宋" w:eastAsia="仿宋"/>
          <w:sz w:val="32"/>
          <w:szCs w:val="32"/>
        </w:rPr>
        <w:t>高校</w:t>
      </w:r>
      <w:r>
        <w:rPr>
          <w:rFonts w:hint="eastAsia" w:ascii="仿宋" w:hAnsi="仿宋" w:eastAsia="仿宋"/>
          <w:sz w:val="32"/>
          <w:szCs w:val="32"/>
          <w:lang w:eastAsia="zh-CN"/>
        </w:rPr>
        <w:t>研究生奖学金</w:t>
      </w:r>
      <w:r>
        <w:rPr>
          <w:rFonts w:hint="eastAsia" w:ascii="仿宋" w:hAnsi="仿宋" w:eastAsia="仿宋"/>
          <w:sz w:val="32"/>
          <w:szCs w:val="32"/>
        </w:rPr>
        <w:t>项目</w:t>
      </w:r>
      <w:r>
        <w:rPr>
          <w:rFonts w:hint="eastAsia" w:ascii="仿宋" w:hAnsi="仿宋" w:eastAsia="仿宋"/>
          <w:sz w:val="32"/>
          <w:szCs w:val="32"/>
          <w:lang w:eastAsia="zh-CN"/>
        </w:rPr>
        <w:t>。本项目</w:t>
      </w:r>
      <w:r>
        <w:rPr>
          <w:rFonts w:hint="eastAsia" w:ascii="仿宋" w:hAnsi="仿宋" w:eastAsia="仿宋"/>
          <w:sz w:val="32"/>
          <w:szCs w:val="32"/>
        </w:rPr>
        <w:t>由授权高校自主招生，但</w:t>
      </w:r>
      <w:r>
        <w:rPr>
          <w:rFonts w:ascii="仿宋" w:hAnsi="仿宋" w:eastAsia="仿宋"/>
          <w:sz w:val="32"/>
          <w:szCs w:val="32"/>
        </w:rPr>
        <w:t>仅</w:t>
      </w:r>
      <w:r>
        <w:rPr>
          <w:rFonts w:hint="eastAsia" w:ascii="仿宋" w:hAnsi="仿宋" w:eastAsia="仿宋"/>
          <w:sz w:val="32"/>
          <w:szCs w:val="32"/>
        </w:rPr>
        <w:t>限于</w:t>
      </w:r>
      <w:r>
        <w:rPr>
          <w:rFonts w:ascii="仿宋" w:hAnsi="仿宋" w:eastAsia="仿宋"/>
          <w:sz w:val="32"/>
          <w:szCs w:val="32"/>
        </w:rPr>
        <w:t>招收硕士研究生和博士研究生。</w:t>
      </w:r>
      <w:r>
        <w:rPr>
          <w:rFonts w:hint="eastAsia" w:ascii="仿宋" w:hAnsi="仿宋" w:eastAsia="仿宋"/>
          <w:sz w:val="32"/>
          <w:szCs w:val="32"/>
        </w:rPr>
        <w:t>申请者直接向学校留学生</w:t>
      </w:r>
      <w:r>
        <w:rPr>
          <w:rFonts w:hint="eastAsia" w:ascii="仿宋" w:hAnsi="仿宋" w:eastAsia="仿宋"/>
          <w:sz w:val="32"/>
          <w:szCs w:val="32"/>
          <w:lang w:eastAsia="zh-CN"/>
        </w:rPr>
        <w:t>招生</w:t>
      </w:r>
      <w:r>
        <w:rPr>
          <w:rFonts w:hint="eastAsia" w:ascii="仿宋" w:hAnsi="仿宋" w:eastAsia="仿宋"/>
          <w:sz w:val="32"/>
          <w:szCs w:val="32"/>
        </w:rPr>
        <w:t>办公室申请。此项目仅向申请攻读硕士及博士层次的留学生开放</w:t>
      </w:r>
      <w:r>
        <w:rPr>
          <w:rFonts w:hint="eastAsia" w:ascii="仿宋" w:hAnsi="仿宋" w:eastAsia="仿宋"/>
          <w:sz w:val="32"/>
          <w:szCs w:val="32"/>
          <w:lang w:eastAsia="zh-CN"/>
        </w:rPr>
        <w:t>。</w:t>
      </w:r>
    </w:p>
    <w:p>
      <w:pPr>
        <w:numPr>
          <w:ilvl w:val="0"/>
          <w:numId w:val="1"/>
        </w:numPr>
        <w:ind w:firstLine="640" w:firstLineChars="200"/>
        <w:rPr>
          <w:rFonts w:ascii="仿宋" w:hAnsi="仿宋" w:eastAsia="仿宋"/>
          <w:sz w:val="32"/>
          <w:szCs w:val="32"/>
        </w:rPr>
      </w:pPr>
      <w:r>
        <w:rPr>
          <w:rFonts w:hint="eastAsia" w:ascii="仿宋" w:hAnsi="仿宋" w:eastAsia="仿宋"/>
          <w:sz w:val="32"/>
          <w:szCs w:val="32"/>
          <w:lang w:eastAsia="zh-CN"/>
        </w:rPr>
        <w:t>“丝绸之路”奖学金项目。本项目是为落实国家“一带一路”战略，支持和鼓励沿线国家优秀青年来华学习和研修而设立的项目。该项目报名方式同高校研究生奖学金项目。</w:t>
      </w:r>
    </w:p>
    <w:p>
      <w:pPr>
        <w:numPr>
          <w:ilvl w:val="0"/>
          <w:numId w:val="1"/>
        </w:numPr>
        <w:ind w:firstLine="640" w:firstLineChars="200"/>
        <w:rPr>
          <w:rFonts w:ascii="仿宋" w:hAnsi="仿宋" w:eastAsia="仿宋"/>
          <w:sz w:val="32"/>
          <w:szCs w:val="32"/>
        </w:rPr>
      </w:pPr>
      <w:r>
        <w:rPr>
          <w:rFonts w:hint="default" w:ascii="仿宋" w:hAnsi="仿宋" w:eastAsia="仿宋"/>
          <w:sz w:val="32"/>
          <w:szCs w:val="32"/>
          <w:lang w:val="en-US" w:eastAsia="zh-CN"/>
        </w:rPr>
        <w:t>“</w:t>
      </w:r>
      <w:r>
        <w:rPr>
          <w:rFonts w:hint="eastAsia" w:ascii="仿宋" w:hAnsi="仿宋" w:eastAsia="仿宋"/>
          <w:sz w:val="32"/>
          <w:szCs w:val="32"/>
          <w:lang w:val="en-US" w:eastAsia="zh-CN"/>
        </w:rPr>
        <w:t>中非友谊”奖学金项目。本项目是为落实2018年中非合作论坛北京峰会领导人承诺，进一步推进中非教育合作，支持和鼓励非洲国家优秀青年来华学习和研修而设立的项目。</w:t>
      </w:r>
      <w:r>
        <w:rPr>
          <w:rFonts w:hint="eastAsia" w:ascii="仿宋" w:hAnsi="仿宋" w:eastAsia="仿宋"/>
          <w:sz w:val="32"/>
          <w:szCs w:val="32"/>
          <w:lang w:eastAsia="zh-CN"/>
        </w:rPr>
        <w:t>该项目报名方式同高校研究生奖学金项目。</w:t>
      </w:r>
    </w:p>
    <w:p>
      <w:pPr>
        <w:ind w:firstLine="640" w:firstLineChars="200"/>
        <w:rPr>
          <w:rFonts w:ascii="仿宋" w:hAnsi="仿宋" w:eastAsia="仿宋"/>
          <w:sz w:val="32"/>
          <w:szCs w:val="32"/>
        </w:rPr>
      </w:pPr>
      <w:r>
        <w:rPr>
          <w:rFonts w:hint="eastAsia" w:ascii="仿宋" w:hAnsi="仿宋" w:eastAsia="仿宋"/>
          <w:sz w:val="32"/>
          <w:szCs w:val="32"/>
        </w:rPr>
        <w:t>中国政府奖学金全额奖资助内容为：免交学费、住宿费，提供医疗保险，每月发放生活补贴；生活补贴标准为本科生2500元/人/月， 硕士研究生和</w:t>
      </w:r>
      <w:r>
        <w:rPr>
          <w:rFonts w:ascii="仿宋" w:hAnsi="仿宋" w:eastAsia="仿宋"/>
          <w:sz w:val="32"/>
          <w:szCs w:val="32"/>
        </w:rPr>
        <w:t>普通进修生</w:t>
      </w:r>
      <w:r>
        <w:rPr>
          <w:rFonts w:hint="eastAsia" w:ascii="仿宋" w:hAnsi="仿宋" w:eastAsia="仿宋"/>
          <w:sz w:val="32"/>
          <w:szCs w:val="32"/>
        </w:rPr>
        <w:t>3000元/人/月，博士研究生和高级进修生3500元/人/月。</w:t>
      </w:r>
    </w:p>
    <w:p>
      <w:pPr>
        <w:ind w:firstLine="640" w:firstLineChars="200"/>
        <w:rPr>
          <w:rFonts w:ascii="黑体" w:hAnsi="黑体" w:eastAsia="黑体" w:cs="黑体"/>
          <w:sz w:val="32"/>
          <w:szCs w:val="32"/>
        </w:rPr>
      </w:pPr>
      <w:r>
        <w:rPr>
          <w:rFonts w:hint="eastAsia" w:ascii="黑体" w:hAnsi="黑体" w:eastAsia="黑体" w:cs="黑体"/>
          <w:sz w:val="32"/>
          <w:szCs w:val="32"/>
        </w:rPr>
        <w:t>二、华农奖学金</w:t>
      </w:r>
    </w:p>
    <w:p>
      <w:pPr>
        <w:widowControl/>
        <w:ind w:firstLine="640" w:firstLineChars="200"/>
        <w:rPr>
          <w:rFonts w:ascii="仿宋" w:hAnsi="仿宋" w:eastAsia="仿宋"/>
          <w:sz w:val="32"/>
          <w:szCs w:val="32"/>
        </w:rPr>
      </w:pPr>
      <w:r>
        <w:rPr>
          <w:rFonts w:hint="eastAsia" w:ascii="仿宋" w:hAnsi="仿宋" w:eastAsia="仿宋"/>
          <w:sz w:val="32"/>
          <w:szCs w:val="32"/>
          <w:lang w:eastAsia="zh-CN"/>
        </w:rPr>
        <w:t>本项目</w:t>
      </w:r>
      <w:bookmarkStart w:id="4" w:name="_GoBack"/>
      <w:bookmarkEnd w:id="4"/>
      <w:r>
        <w:rPr>
          <w:rFonts w:hint="eastAsia" w:ascii="仿宋" w:hAnsi="仿宋" w:eastAsia="仿宋"/>
          <w:sz w:val="32"/>
          <w:szCs w:val="32"/>
        </w:rPr>
        <w:t>由我校自行设立，主要用于鼓励和支持我校优秀来华留学生毕业后继续在我校攻读硕士或博士学位，同时也用于资助世界各国尤其是“一带一路”沿线国家中，与我校有密切合作关系的高校（或机构）的优秀学子，来我校攻读硕士（或博士）学位。</w:t>
      </w:r>
    </w:p>
    <w:p>
      <w:pPr>
        <w:ind w:firstLine="640" w:firstLineChars="200"/>
        <w:rPr>
          <w:rFonts w:ascii="仿宋" w:hAnsi="仿宋" w:eastAsia="仿宋"/>
          <w:sz w:val="32"/>
          <w:szCs w:val="32"/>
        </w:rPr>
      </w:pPr>
      <w:r>
        <w:rPr>
          <w:rFonts w:hint="eastAsia" w:ascii="仿宋" w:hAnsi="仿宋" w:eastAsia="仿宋"/>
          <w:sz w:val="32"/>
          <w:szCs w:val="32"/>
        </w:rPr>
        <w:t>华农奖学金全额奖资助内容为：免交学费、住宿费，提供医疗保险，每月发放生活补贴；生活补贴标准为硕士研究生2100元/人/月，博士研究生2500元/人/月。</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、自费生收费标准</w:t>
      </w:r>
    </w:p>
    <w:p>
      <w:pPr>
        <w:ind w:firstLine="640"/>
        <w:rPr>
          <w:rFonts w:ascii="仿宋" w:hAnsi="仿宋" w:eastAsia="仿宋"/>
          <w:sz w:val="32"/>
          <w:szCs w:val="32"/>
        </w:rPr>
      </w:pPr>
      <w:r>
        <w:rPr>
          <w:rFonts w:hint="eastAsia" w:ascii="仿宋" w:hAnsi="仿宋" w:eastAsia="仿宋"/>
          <w:sz w:val="32"/>
          <w:szCs w:val="32"/>
        </w:rPr>
        <w:t>经湖北省物价局审批，我校自费来华留学生收费标准如下：</w:t>
      </w:r>
    </w:p>
    <w:p>
      <w:pPr>
        <w:ind w:firstLine="640"/>
        <w:rPr>
          <w:rFonts w:ascii="仿宋" w:hAnsi="仿宋" w:eastAsia="仿宋"/>
          <w:sz w:val="32"/>
          <w:szCs w:val="32"/>
        </w:rPr>
      </w:pPr>
      <w:r>
        <w:rPr>
          <w:rFonts w:hint="eastAsia" w:ascii="仿宋" w:hAnsi="仿宋" w:eastAsia="仿宋"/>
          <w:sz w:val="32"/>
          <w:szCs w:val="32"/>
        </w:rPr>
        <w:t>学费：人文社科类专业，硕士研究生（普通进修生）中文授课22</w:t>
      </w:r>
      <w:r>
        <w:rPr>
          <w:rFonts w:ascii="仿宋" w:hAnsi="仿宋" w:eastAsia="仿宋"/>
          <w:sz w:val="32"/>
          <w:szCs w:val="32"/>
        </w:rPr>
        <w:t>000</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年、英文授课25</w:t>
      </w:r>
      <w:r>
        <w:rPr>
          <w:rFonts w:ascii="仿宋" w:hAnsi="仿宋" w:eastAsia="仿宋"/>
          <w:sz w:val="32"/>
          <w:szCs w:val="32"/>
        </w:rPr>
        <w:t>000</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年，博士研究生（高级进修生）中文授课28</w:t>
      </w:r>
      <w:r>
        <w:rPr>
          <w:rFonts w:ascii="仿宋" w:hAnsi="仿宋" w:eastAsia="仿宋"/>
          <w:sz w:val="32"/>
          <w:szCs w:val="32"/>
        </w:rPr>
        <w:t>000</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年、英文授课32</w:t>
      </w:r>
      <w:r>
        <w:rPr>
          <w:rFonts w:ascii="仿宋" w:hAnsi="仿宋" w:eastAsia="仿宋"/>
          <w:sz w:val="32"/>
          <w:szCs w:val="32"/>
        </w:rPr>
        <w:t>000</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年；自然科学类专业，硕士研究生（普通进修生）中文授课25</w:t>
      </w:r>
      <w:r>
        <w:rPr>
          <w:rFonts w:ascii="仿宋" w:hAnsi="仿宋" w:eastAsia="仿宋"/>
          <w:sz w:val="32"/>
          <w:szCs w:val="32"/>
        </w:rPr>
        <w:t>000</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年、英文授课28</w:t>
      </w:r>
      <w:r>
        <w:rPr>
          <w:rFonts w:ascii="仿宋" w:hAnsi="仿宋" w:eastAsia="仿宋"/>
          <w:sz w:val="32"/>
          <w:szCs w:val="32"/>
        </w:rPr>
        <w:t>000</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年，博士研究生（高级进修生）中文授课</w:t>
      </w:r>
      <w:r>
        <w:rPr>
          <w:rFonts w:ascii="仿宋" w:hAnsi="仿宋" w:eastAsia="仿宋"/>
          <w:sz w:val="32"/>
          <w:szCs w:val="32"/>
        </w:rPr>
        <w:t>4</w:t>
      </w:r>
      <w:r>
        <w:rPr>
          <w:rFonts w:hint="eastAsia" w:ascii="仿宋" w:hAnsi="仿宋" w:eastAsia="仿宋"/>
          <w:sz w:val="32"/>
          <w:szCs w:val="32"/>
        </w:rPr>
        <w:t>0</w:t>
      </w:r>
      <w:r>
        <w:rPr>
          <w:rFonts w:ascii="仿宋" w:hAnsi="仿宋" w:eastAsia="仿宋"/>
          <w:sz w:val="32"/>
          <w:szCs w:val="32"/>
        </w:rPr>
        <w:t>000</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年、英文授课4</w:t>
      </w:r>
      <w:r>
        <w:rPr>
          <w:rFonts w:ascii="仿宋" w:hAnsi="仿宋" w:eastAsia="仿宋"/>
          <w:sz w:val="32"/>
          <w:szCs w:val="32"/>
        </w:rPr>
        <w:t>4000</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年。</w:t>
      </w:r>
    </w:p>
    <w:p>
      <w:pPr>
        <w:ind w:firstLine="640" w:firstLineChars="200"/>
        <w:rPr>
          <w:rFonts w:ascii="仿宋" w:hAnsi="仿宋" w:eastAsia="仿宋"/>
          <w:sz w:val="32"/>
          <w:szCs w:val="32"/>
        </w:rPr>
      </w:pPr>
      <w:r>
        <w:rPr>
          <w:rFonts w:hint="eastAsia" w:ascii="仿宋" w:hAnsi="仿宋" w:eastAsia="仿宋"/>
          <w:sz w:val="32"/>
          <w:szCs w:val="32"/>
        </w:rPr>
        <w:t>注册费不分学生类别，统一为400元/人。</w:t>
      </w:r>
    </w:p>
    <w:p>
      <w:pPr>
        <w:ind w:firstLine="640" w:firstLineChars="200"/>
        <w:rPr>
          <w:rFonts w:ascii="仿宋" w:hAnsi="仿宋" w:eastAsia="仿宋"/>
          <w:sz w:val="32"/>
          <w:szCs w:val="32"/>
        </w:rPr>
      </w:pPr>
      <w:r>
        <w:rPr>
          <w:rFonts w:hint="eastAsia" w:ascii="仿宋" w:hAnsi="仿宋" w:eastAsia="仿宋"/>
          <w:sz w:val="32"/>
          <w:szCs w:val="32"/>
        </w:rPr>
        <w:t>保险费不分学生类别，统一为800元/人/年。</w:t>
      </w:r>
    </w:p>
    <w:p>
      <w:pPr>
        <w:ind w:firstLine="640" w:firstLineChars="200"/>
        <w:rPr>
          <w:rFonts w:ascii="仿宋" w:hAnsi="仿宋" w:eastAsia="仿宋"/>
          <w:sz w:val="32"/>
          <w:szCs w:val="32"/>
        </w:rPr>
      </w:pPr>
      <w:r>
        <w:rPr>
          <w:rFonts w:hint="eastAsia" w:ascii="仿宋" w:hAnsi="仿宋" w:eastAsia="仿宋"/>
          <w:sz w:val="32"/>
          <w:szCs w:val="32"/>
        </w:rPr>
        <w:t>住宿费不分学生类别，统一为单人间</w:t>
      </w:r>
      <w:bookmarkStart w:id="2" w:name="OLE_LINK15"/>
      <w:bookmarkStart w:id="3" w:name="OLE_LINK16"/>
      <w:r>
        <w:rPr>
          <w:rFonts w:hint="eastAsia" w:ascii="仿宋" w:hAnsi="仿宋" w:eastAsia="仿宋"/>
          <w:sz w:val="32"/>
          <w:szCs w:val="32"/>
        </w:rPr>
        <w:t>10000元/人/年</w:t>
      </w:r>
      <w:bookmarkEnd w:id="2"/>
      <w:bookmarkEnd w:id="3"/>
      <w:r>
        <w:rPr>
          <w:rFonts w:hint="eastAsia" w:ascii="仿宋" w:hAnsi="仿宋" w:eastAsia="仿宋"/>
          <w:sz w:val="32"/>
          <w:szCs w:val="32"/>
        </w:rPr>
        <w:t>，双人间5000元/人/年。</w:t>
      </w:r>
    </w:p>
    <w:p>
      <w:pPr>
        <w:ind w:firstLine="640" w:firstLineChars="2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D3A579"/>
    <w:multiLevelType w:val="singleLevel"/>
    <w:tmpl w:val="F6D3A57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96911C2"/>
    <w:rsid w:val="0033091F"/>
    <w:rsid w:val="00424384"/>
    <w:rsid w:val="004450E8"/>
    <w:rsid w:val="006B49CD"/>
    <w:rsid w:val="00847CCA"/>
    <w:rsid w:val="0087445A"/>
    <w:rsid w:val="00D5054F"/>
    <w:rsid w:val="00F62ADF"/>
    <w:rsid w:val="00F77155"/>
    <w:rsid w:val="05516F63"/>
    <w:rsid w:val="063B5637"/>
    <w:rsid w:val="06BD7F20"/>
    <w:rsid w:val="0ADC0A51"/>
    <w:rsid w:val="13925872"/>
    <w:rsid w:val="149B5466"/>
    <w:rsid w:val="17740578"/>
    <w:rsid w:val="179E64C7"/>
    <w:rsid w:val="18714388"/>
    <w:rsid w:val="1C172D0B"/>
    <w:rsid w:val="1F7D7FDD"/>
    <w:rsid w:val="1FA85B21"/>
    <w:rsid w:val="24C734E9"/>
    <w:rsid w:val="28FC3B19"/>
    <w:rsid w:val="295075DD"/>
    <w:rsid w:val="2A557E3F"/>
    <w:rsid w:val="2E2533C2"/>
    <w:rsid w:val="34E80516"/>
    <w:rsid w:val="35755FC9"/>
    <w:rsid w:val="396911C2"/>
    <w:rsid w:val="39FC2230"/>
    <w:rsid w:val="3ADC6AF8"/>
    <w:rsid w:val="3AE00C75"/>
    <w:rsid w:val="3B812750"/>
    <w:rsid w:val="3C98146F"/>
    <w:rsid w:val="43645CD3"/>
    <w:rsid w:val="46474466"/>
    <w:rsid w:val="472D24EE"/>
    <w:rsid w:val="482B10AE"/>
    <w:rsid w:val="492050BC"/>
    <w:rsid w:val="55280D28"/>
    <w:rsid w:val="5C661D5A"/>
    <w:rsid w:val="5D352885"/>
    <w:rsid w:val="6EAE3AD3"/>
    <w:rsid w:val="6FFB7066"/>
    <w:rsid w:val="71002FDF"/>
    <w:rsid w:val="74374467"/>
    <w:rsid w:val="7E3E0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169</Words>
  <Characters>965</Characters>
  <Lines>8</Lines>
  <Paragraphs>2</Paragraphs>
  <TotalTime>8</TotalTime>
  <ScaleCrop>false</ScaleCrop>
  <LinksUpToDate>false</LinksUpToDate>
  <CharactersWithSpaces>1132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2017-03-04T06:42:00Z</dcterms:created>
  <dc:creator>IC-Owen</dc:creator>
  <cp:lastModifiedBy> 芊雨丝絮</cp:lastModifiedBy>
  <dcterms:modified xsi:type="dcterms:W3CDTF">2020-03-24T10:00:26Z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